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0B" w:rsidRDefault="005968CE">
      <w:pPr>
        <w:jc w:val="left"/>
        <w:rPr>
          <w:rFonts w:ascii="宋体" w:hAnsi="宋体" w:cs="宋体"/>
          <w:szCs w:val="24"/>
        </w:rPr>
      </w:pPr>
      <w:r>
        <w:rPr>
          <w:rFonts w:ascii="宋体" w:hAnsi="宋体" w:cs="宋体" w:hint="eastAsia"/>
          <w:szCs w:val="24"/>
        </w:rPr>
        <w:t>附件二</w:t>
      </w:r>
    </w:p>
    <w:p w:rsidR="000B110B" w:rsidRDefault="005968CE">
      <w:pPr>
        <w:spacing w:line="600" w:lineRule="auto"/>
        <w:jc w:val="center"/>
        <w:rPr>
          <w:rFonts w:ascii="方正小标宋_GBK" w:eastAsia="方正小标宋_GBK" w:hAnsi="STFangsong Regular" w:cs="STFangsong Regular"/>
          <w:color w:val="333333"/>
          <w:kern w:val="0"/>
          <w:sz w:val="44"/>
          <w:szCs w:val="44"/>
        </w:rPr>
      </w:pPr>
      <w:r>
        <w:rPr>
          <w:rFonts w:ascii="方正小标宋_GBK" w:eastAsia="方正小标宋_GBK" w:hAnsi="STFangsong Regular" w:cs="STFangsong Regular" w:hint="eastAsia"/>
          <w:color w:val="333333"/>
          <w:kern w:val="0"/>
          <w:sz w:val="44"/>
          <w:szCs w:val="44"/>
        </w:rPr>
        <w:t>广元市不动产登记中心中央空调新风系统恒温恒湿机维修保养服务项目竞争性谈判</w:t>
      </w:r>
    </w:p>
    <w:p w:rsidR="000B110B" w:rsidRDefault="005968CE">
      <w:pPr>
        <w:spacing w:line="600" w:lineRule="auto"/>
        <w:jc w:val="center"/>
        <w:rPr>
          <w:rFonts w:ascii="方正小标宋_GBK" w:eastAsia="方正小标宋_GBK" w:hAnsi="STFangsong Regular" w:cs="STFangsong Regular"/>
          <w:color w:val="333333"/>
          <w:kern w:val="0"/>
          <w:sz w:val="44"/>
          <w:szCs w:val="44"/>
        </w:rPr>
      </w:pPr>
      <w:r>
        <w:rPr>
          <w:rFonts w:ascii="方正小标宋_GBK" w:eastAsia="方正小标宋_GBK" w:hAnsi="STFangsong Regular" w:cs="STFangsong Regular" w:hint="eastAsia"/>
          <w:color w:val="333333"/>
          <w:kern w:val="0"/>
          <w:sz w:val="44"/>
          <w:szCs w:val="44"/>
        </w:rPr>
        <w:t>比选通知书</w:t>
      </w:r>
    </w:p>
    <w:p w:rsidR="000B110B" w:rsidRDefault="000B110B">
      <w:pPr>
        <w:jc w:val="center"/>
        <w:rPr>
          <w:rFonts w:ascii="宋体" w:hAnsi="宋体" w:cs="宋体"/>
          <w:sz w:val="32"/>
          <w:szCs w:val="32"/>
        </w:rPr>
      </w:pPr>
    </w:p>
    <w:p w:rsidR="000B110B" w:rsidRDefault="000B110B">
      <w:pPr>
        <w:jc w:val="left"/>
        <w:rPr>
          <w:rFonts w:ascii="宋体" w:hAnsi="宋体" w:cs="宋体"/>
          <w:b/>
          <w:bCs/>
          <w:sz w:val="32"/>
          <w:szCs w:val="32"/>
        </w:rPr>
      </w:pPr>
    </w:p>
    <w:p w:rsidR="000B110B" w:rsidRDefault="005968CE">
      <w:pPr>
        <w:jc w:val="left"/>
        <w:rPr>
          <w:rFonts w:ascii="宋体" w:hAnsi="宋体" w:cs="宋体"/>
          <w:b/>
          <w:bCs/>
          <w:sz w:val="32"/>
          <w:szCs w:val="32"/>
        </w:rPr>
      </w:pPr>
      <w:r>
        <w:rPr>
          <w:rFonts w:ascii="宋体" w:hAnsi="宋体" w:cs="宋体" w:hint="eastAsia"/>
          <w:b/>
          <w:bCs/>
          <w:sz w:val="32"/>
          <w:szCs w:val="32"/>
        </w:rPr>
        <w:t>招标单位：</w:t>
      </w:r>
      <w:r>
        <w:rPr>
          <w:rFonts w:ascii="宋体" w:hAnsi="宋体" w:cs="宋体" w:hint="eastAsia"/>
          <w:b/>
          <w:sz w:val="32"/>
          <w:szCs w:val="32"/>
        </w:rPr>
        <w:t>广元市不动产登记中心</w:t>
      </w:r>
    </w:p>
    <w:p w:rsidR="000B110B" w:rsidRDefault="005968CE">
      <w:pPr>
        <w:jc w:val="left"/>
        <w:rPr>
          <w:rFonts w:ascii="宋体" w:hAnsi="宋体" w:cs="宋体"/>
          <w:b/>
          <w:bCs/>
          <w:sz w:val="32"/>
          <w:szCs w:val="32"/>
        </w:rPr>
      </w:pPr>
      <w:r>
        <w:rPr>
          <w:rFonts w:ascii="宋体" w:hAnsi="宋体" w:cs="宋体" w:hint="eastAsia"/>
          <w:b/>
          <w:bCs/>
          <w:sz w:val="32"/>
          <w:szCs w:val="32"/>
        </w:rPr>
        <w:t>项目名称：广元市不动产登记中心中央空调新风系统恒温恒湿机维修保养服务项目</w:t>
      </w:r>
    </w:p>
    <w:p w:rsidR="000B110B" w:rsidRDefault="005968CE">
      <w:pPr>
        <w:jc w:val="left"/>
        <w:rPr>
          <w:rFonts w:ascii="宋体" w:hAnsi="宋体" w:cs="宋体"/>
          <w:b/>
          <w:bCs/>
          <w:sz w:val="32"/>
          <w:szCs w:val="32"/>
        </w:rPr>
      </w:pPr>
      <w:r>
        <w:rPr>
          <w:rFonts w:ascii="宋体" w:hAnsi="宋体" w:cs="宋体" w:hint="eastAsia"/>
          <w:b/>
          <w:bCs/>
          <w:sz w:val="32"/>
          <w:szCs w:val="32"/>
        </w:rPr>
        <w:t>项目地址：广元市利州区万缘街道米仓路</w:t>
      </w:r>
      <w:r>
        <w:rPr>
          <w:rFonts w:ascii="宋体" w:hAnsi="宋体" w:cs="宋体" w:hint="eastAsia"/>
          <w:b/>
          <w:bCs/>
          <w:sz w:val="32"/>
          <w:szCs w:val="32"/>
        </w:rPr>
        <w:t>8</w:t>
      </w:r>
      <w:r>
        <w:rPr>
          <w:rFonts w:ascii="宋体" w:hAnsi="宋体" w:cs="宋体" w:hint="eastAsia"/>
          <w:b/>
          <w:bCs/>
          <w:sz w:val="32"/>
          <w:szCs w:val="32"/>
        </w:rPr>
        <w:t>号广元市不动产登记中心</w:t>
      </w:r>
    </w:p>
    <w:p w:rsidR="000B110B" w:rsidRDefault="005968CE">
      <w:pPr>
        <w:jc w:val="left"/>
        <w:rPr>
          <w:rFonts w:ascii="宋体" w:hAnsi="宋体" w:cs="宋体"/>
          <w:bCs/>
          <w:spacing w:val="30"/>
          <w:w w:val="110"/>
          <w:sz w:val="32"/>
          <w:szCs w:val="32"/>
        </w:rPr>
      </w:pPr>
      <w:r>
        <w:rPr>
          <w:rFonts w:ascii="宋体" w:hAnsi="宋体" w:cs="宋体" w:hint="eastAsia"/>
          <w:b/>
          <w:bCs/>
          <w:sz w:val="32"/>
          <w:szCs w:val="32"/>
        </w:rPr>
        <w:t>发出</w:t>
      </w:r>
      <w:r>
        <w:rPr>
          <w:rFonts w:ascii="宋体" w:hAnsi="宋体" w:cs="宋体" w:hint="eastAsia"/>
          <w:b/>
          <w:sz w:val="32"/>
          <w:szCs w:val="32"/>
        </w:rPr>
        <w:t>时间：</w:t>
      </w:r>
      <w:r>
        <w:rPr>
          <w:rFonts w:ascii="宋体" w:hAnsi="宋体" w:cs="宋体" w:hint="eastAsia"/>
          <w:b/>
          <w:sz w:val="32"/>
          <w:szCs w:val="32"/>
        </w:rPr>
        <w:t>2021</w:t>
      </w:r>
      <w:r>
        <w:rPr>
          <w:rFonts w:ascii="宋体" w:hAnsi="宋体" w:cs="宋体" w:hint="eastAsia"/>
          <w:b/>
          <w:sz w:val="32"/>
          <w:szCs w:val="32"/>
        </w:rPr>
        <w:t>年</w:t>
      </w:r>
      <w:r>
        <w:rPr>
          <w:rFonts w:ascii="宋体" w:hAnsi="宋体" w:cs="宋体" w:hint="eastAsia"/>
          <w:b/>
          <w:sz w:val="32"/>
          <w:szCs w:val="32"/>
        </w:rPr>
        <w:t>11</w:t>
      </w:r>
      <w:r>
        <w:rPr>
          <w:rFonts w:ascii="宋体" w:hAnsi="宋体" w:cs="宋体" w:hint="eastAsia"/>
          <w:b/>
          <w:sz w:val="32"/>
          <w:szCs w:val="32"/>
        </w:rPr>
        <w:t>月</w:t>
      </w:r>
      <w:r>
        <w:rPr>
          <w:rFonts w:ascii="宋体" w:hAnsi="宋体" w:cs="宋体" w:hint="eastAsia"/>
          <w:b/>
          <w:sz w:val="32"/>
          <w:szCs w:val="32"/>
        </w:rPr>
        <w:t>1</w:t>
      </w:r>
      <w:r w:rsidR="0016690B">
        <w:rPr>
          <w:rFonts w:ascii="宋体" w:hAnsi="宋体" w:cs="宋体" w:hint="eastAsia"/>
          <w:b/>
          <w:sz w:val="32"/>
          <w:szCs w:val="32"/>
        </w:rPr>
        <w:t>8</w:t>
      </w:r>
      <w:r>
        <w:rPr>
          <w:rFonts w:ascii="宋体" w:hAnsi="宋体" w:cs="宋体" w:hint="eastAsia"/>
          <w:b/>
          <w:sz w:val="32"/>
          <w:szCs w:val="32"/>
        </w:rPr>
        <w:t>日</w:t>
      </w: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0B110B">
      <w:pPr>
        <w:jc w:val="center"/>
        <w:rPr>
          <w:rFonts w:ascii="宋体" w:hAnsi="宋体" w:cs="宋体"/>
          <w:b/>
          <w:bCs/>
          <w:szCs w:val="24"/>
        </w:rPr>
      </w:pPr>
    </w:p>
    <w:p w:rsidR="000B110B" w:rsidRDefault="005968CE">
      <w:pPr>
        <w:pStyle w:val="2"/>
        <w:rPr>
          <w:rFonts w:ascii="宋体" w:hAnsi="宋体" w:cs="宋体"/>
          <w:sz w:val="36"/>
          <w:szCs w:val="36"/>
        </w:rPr>
      </w:pPr>
      <w:bookmarkStart w:id="0" w:name="_Toc11368"/>
      <w:r>
        <w:rPr>
          <w:rFonts w:ascii="宋体" w:hAnsi="宋体" w:cs="宋体" w:hint="eastAsia"/>
          <w:sz w:val="36"/>
          <w:szCs w:val="36"/>
        </w:rPr>
        <w:lastRenderedPageBreak/>
        <w:t>一、招标概况表</w:t>
      </w:r>
      <w:bookmarkEnd w:id="0"/>
    </w:p>
    <w:p w:rsidR="000B110B" w:rsidRDefault="000B110B">
      <w:pPr>
        <w:jc w:val="center"/>
        <w:rPr>
          <w:rFonts w:ascii="宋体" w:hAnsi="宋体" w:cs="宋体"/>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062"/>
        <w:gridCol w:w="1275"/>
        <w:gridCol w:w="2489"/>
      </w:tblGrid>
      <w:tr w:rsidR="000B110B">
        <w:trPr>
          <w:cantSplit/>
          <w:trHeight w:val="88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工</w:t>
            </w:r>
            <w:r>
              <w:rPr>
                <w:rFonts w:ascii="宋体" w:hAnsi="宋体" w:cs="宋体" w:hint="eastAsia"/>
                <w:b/>
                <w:bCs/>
                <w:szCs w:val="24"/>
              </w:rPr>
              <w:t xml:space="preserve"> </w:t>
            </w:r>
            <w:r>
              <w:rPr>
                <w:rFonts w:ascii="宋体" w:hAnsi="宋体" w:cs="宋体" w:hint="eastAsia"/>
                <w:b/>
                <w:bCs/>
                <w:szCs w:val="24"/>
              </w:rPr>
              <w:t>程</w:t>
            </w:r>
            <w:r>
              <w:rPr>
                <w:rFonts w:ascii="宋体" w:hAnsi="宋体" w:cs="宋体" w:hint="eastAsia"/>
                <w:b/>
                <w:bCs/>
                <w:szCs w:val="24"/>
              </w:rPr>
              <w:t xml:space="preserve"> </w:t>
            </w:r>
            <w:r>
              <w:rPr>
                <w:rFonts w:ascii="宋体" w:hAnsi="宋体" w:cs="宋体" w:hint="eastAsia"/>
                <w:b/>
                <w:bCs/>
                <w:szCs w:val="24"/>
              </w:rPr>
              <w:t>名</w:t>
            </w:r>
            <w:r>
              <w:rPr>
                <w:rFonts w:ascii="宋体" w:hAnsi="宋体" w:cs="宋体" w:hint="eastAsia"/>
                <w:b/>
                <w:bCs/>
                <w:szCs w:val="24"/>
              </w:rPr>
              <w:t xml:space="preserve"> </w:t>
            </w:r>
            <w:r>
              <w:rPr>
                <w:rFonts w:ascii="宋体" w:hAnsi="宋体" w:cs="宋体" w:hint="eastAsia"/>
                <w:b/>
                <w:bCs/>
                <w:szCs w:val="24"/>
              </w:rPr>
              <w:t>称</w:t>
            </w:r>
          </w:p>
        </w:tc>
        <w:tc>
          <w:tcPr>
            <w:tcW w:w="6826" w:type="dxa"/>
            <w:gridSpan w:val="3"/>
            <w:noWrap/>
            <w:vAlign w:val="center"/>
          </w:tcPr>
          <w:p w:rsidR="000B110B" w:rsidRDefault="005968CE">
            <w:pPr>
              <w:spacing w:line="300" w:lineRule="exact"/>
              <w:jc w:val="left"/>
              <w:rPr>
                <w:rFonts w:ascii="宋体" w:hAnsi="宋体" w:cs="宋体"/>
                <w:b/>
                <w:bCs/>
                <w:sz w:val="32"/>
                <w:szCs w:val="32"/>
              </w:rPr>
            </w:pPr>
            <w:r>
              <w:rPr>
                <w:rFonts w:ascii="宋体" w:hAnsi="宋体" w:cs="宋体" w:hint="eastAsia"/>
                <w:b/>
                <w:bCs/>
                <w:sz w:val="32"/>
                <w:szCs w:val="32"/>
              </w:rPr>
              <w:t>广元市不动产登记中心中央空调新风系统恒温恒湿机维修保养服务项目</w:t>
            </w:r>
          </w:p>
        </w:tc>
      </w:tr>
      <w:tr w:rsidR="000B110B">
        <w:trPr>
          <w:cantSplit/>
          <w:trHeight w:val="49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项目地址</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广元市利州区万源街道市不动产登记中心</w:t>
            </w:r>
          </w:p>
        </w:tc>
      </w:tr>
      <w:tr w:rsidR="000B110B">
        <w:trPr>
          <w:cantSplit/>
          <w:trHeight w:val="459"/>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建</w:t>
            </w:r>
            <w:r>
              <w:rPr>
                <w:rFonts w:ascii="宋体" w:hAnsi="宋体" w:cs="宋体" w:hint="eastAsia"/>
                <w:b/>
                <w:bCs/>
                <w:szCs w:val="24"/>
              </w:rPr>
              <w:t xml:space="preserve"> </w:t>
            </w:r>
            <w:r>
              <w:rPr>
                <w:rFonts w:ascii="宋体" w:hAnsi="宋体" w:cs="宋体" w:hint="eastAsia"/>
                <w:b/>
                <w:bCs/>
                <w:szCs w:val="24"/>
              </w:rPr>
              <w:t>设</w:t>
            </w:r>
            <w:r>
              <w:rPr>
                <w:rFonts w:ascii="宋体" w:hAnsi="宋体" w:cs="宋体" w:hint="eastAsia"/>
                <w:b/>
                <w:bCs/>
                <w:szCs w:val="24"/>
              </w:rPr>
              <w:t xml:space="preserve"> </w:t>
            </w:r>
            <w:r>
              <w:rPr>
                <w:rFonts w:ascii="宋体" w:hAnsi="宋体" w:cs="宋体" w:hint="eastAsia"/>
                <w:b/>
                <w:bCs/>
                <w:szCs w:val="24"/>
              </w:rPr>
              <w:t>单</w:t>
            </w:r>
            <w:r>
              <w:rPr>
                <w:rFonts w:ascii="宋体" w:hAnsi="宋体" w:cs="宋体" w:hint="eastAsia"/>
                <w:b/>
                <w:bCs/>
                <w:szCs w:val="24"/>
              </w:rPr>
              <w:t xml:space="preserve"> </w:t>
            </w:r>
            <w:r>
              <w:rPr>
                <w:rFonts w:ascii="宋体" w:hAnsi="宋体" w:cs="宋体" w:hint="eastAsia"/>
                <w:b/>
                <w:bCs/>
                <w:szCs w:val="24"/>
              </w:rPr>
              <w:t>位</w:t>
            </w:r>
          </w:p>
        </w:tc>
        <w:tc>
          <w:tcPr>
            <w:tcW w:w="3062" w:type="dxa"/>
            <w:noWrap/>
            <w:vAlign w:val="center"/>
          </w:tcPr>
          <w:p w:rsidR="000B110B" w:rsidRDefault="005968CE">
            <w:pPr>
              <w:rPr>
                <w:rFonts w:ascii="宋体" w:hAnsi="宋体" w:cs="宋体"/>
                <w:szCs w:val="24"/>
              </w:rPr>
            </w:pPr>
            <w:r>
              <w:rPr>
                <w:rFonts w:ascii="宋体" w:hAnsi="宋体" w:cs="宋体" w:hint="eastAsia"/>
                <w:b/>
                <w:bCs/>
                <w:szCs w:val="24"/>
              </w:rPr>
              <w:t>广元市不动产登记中心</w:t>
            </w:r>
          </w:p>
        </w:tc>
        <w:tc>
          <w:tcPr>
            <w:tcW w:w="1275" w:type="dxa"/>
            <w:noWrap/>
            <w:vAlign w:val="center"/>
          </w:tcPr>
          <w:p w:rsidR="000B110B" w:rsidRDefault="005968CE">
            <w:pPr>
              <w:rPr>
                <w:rFonts w:ascii="宋体" w:hAnsi="宋体" w:cs="宋体"/>
                <w:b/>
                <w:bCs/>
                <w:szCs w:val="24"/>
              </w:rPr>
            </w:pPr>
            <w:r>
              <w:rPr>
                <w:rFonts w:ascii="宋体" w:hAnsi="宋体" w:cs="宋体" w:hint="eastAsia"/>
                <w:b/>
                <w:bCs/>
                <w:szCs w:val="24"/>
              </w:rPr>
              <w:t>联系人</w:t>
            </w:r>
          </w:p>
        </w:tc>
        <w:tc>
          <w:tcPr>
            <w:tcW w:w="2489" w:type="dxa"/>
            <w:noWrap/>
            <w:vAlign w:val="center"/>
          </w:tcPr>
          <w:p w:rsidR="000B110B" w:rsidRDefault="005968CE">
            <w:pPr>
              <w:jc w:val="left"/>
              <w:rPr>
                <w:rFonts w:ascii="宋体" w:hAnsi="宋体" w:cs="宋体"/>
                <w:b/>
                <w:bCs/>
                <w:szCs w:val="24"/>
              </w:rPr>
            </w:pPr>
            <w:r>
              <w:rPr>
                <w:rFonts w:ascii="宋体" w:hAnsi="宋体" w:cs="宋体" w:hint="eastAsia"/>
                <w:b/>
                <w:bCs/>
                <w:szCs w:val="24"/>
              </w:rPr>
              <w:t>联系人：袁浩</w:t>
            </w:r>
          </w:p>
          <w:p w:rsidR="000B110B" w:rsidRDefault="005968CE">
            <w:pPr>
              <w:jc w:val="left"/>
              <w:rPr>
                <w:rFonts w:ascii="宋体" w:hAnsi="宋体" w:cs="宋体"/>
                <w:b/>
                <w:bCs/>
                <w:szCs w:val="24"/>
              </w:rPr>
            </w:pPr>
            <w:r>
              <w:rPr>
                <w:rFonts w:ascii="宋体" w:hAnsi="宋体" w:cs="宋体" w:hint="eastAsia"/>
                <w:b/>
                <w:bCs/>
                <w:szCs w:val="24"/>
              </w:rPr>
              <w:t>电话：</w:t>
            </w:r>
            <w:r>
              <w:rPr>
                <w:rFonts w:ascii="宋体" w:hAnsi="宋体" w:cs="宋体" w:hint="eastAsia"/>
                <w:b/>
                <w:bCs/>
                <w:szCs w:val="24"/>
              </w:rPr>
              <w:t>18980150578</w:t>
            </w:r>
          </w:p>
        </w:tc>
      </w:tr>
      <w:tr w:rsidR="000B110B">
        <w:trPr>
          <w:cantSplit/>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比选方式</w:t>
            </w:r>
          </w:p>
        </w:tc>
        <w:tc>
          <w:tcPr>
            <w:tcW w:w="3062" w:type="dxa"/>
            <w:noWrap/>
            <w:vAlign w:val="center"/>
          </w:tcPr>
          <w:p w:rsidR="000B110B" w:rsidRDefault="005968CE">
            <w:pPr>
              <w:pStyle w:val="a4"/>
              <w:rPr>
                <w:rFonts w:ascii="宋体" w:hAnsi="宋体" w:cs="宋体"/>
                <w:szCs w:val="24"/>
              </w:rPr>
            </w:pPr>
            <w:r>
              <w:rPr>
                <w:rFonts w:ascii="宋体" w:hAnsi="宋体" w:cs="宋体" w:hint="eastAsia"/>
                <w:b/>
                <w:bCs/>
                <w:szCs w:val="24"/>
              </w:rPr>
              <w:t>合理低价中标</w:t>
            </w:r>
          </w:p>
        </w:tc>
        <w:tc>
          <w:tcPr>
            <w:tcW w:w="1275" w:type="dxa"/>
            <w:noWrap/>
            <w:vAlign w:val="center"/>
          </w:tcPr>
          <w:p w:rsidR="000B110B" w:rsidRDefault="005968CE">
            <w:pPr>
              <w:jc w:val="left"/>
              <w:rPr>
                <w:rFonts w:ascii="宋体" w:hAnsi="宋体" w:cs="宋体"/>
                <w:b/>
                <w:bCs/>
                <w:szCs w:val="24"/>
              </w:rPr>
            </w:pPr>
            <w:r>
              <w:rPr>
                <w:rFonts w:ascii="宋体" w:hAnsi="宋体" w:cs="宋体" w:hint="eastAsia"/>
                <w:b/>
                <w:bCs/>
                <w:szCs w:val="24"/>
              </w:rPr>
              <w:t>质量要求</w:t>
            </w:r>
          </w:p>
        </w:tc>
        <w:tc>
          <w:tcPr>
            <w:tcW w:w="2489" w:type="dxa"/>
            <w:noWrap/>
            <w:vAlign w:val="center"/>
          </w:tcPr>
          <w:p w:rsidR="000B110B" w:rsidRDefault="005968CE">
            <w:pPr>
              <w:rPr>
                <w:rFonts w:ascii="宋体" w:hAnsi="宋体" w:cs="宋体"/>
                <w:szCs w:val="24"/>
              </w:rPr>
            </w:pPr>
            <w:r>
              <w:rPr>
                <w:rFonts w:ascii="宋体" w:hAnsi="宋体" w:cs="宋体" w:hint="eastAsia"/>
                <w:b/>
                <w:bCs/>
                <w:szCs w:val="24"/>
              </w:rPr>
              <w:t>合格</w:t>
            </w:r>
          </w:p>
        </w:tc>
      </w:tr>
      <w:tr w:rsidR="000B110B">
        <w:trPr>
          <w:trHeight w:val="436"/>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招标文件领取</w:t>
            </w:r>
          </w:p>
        </w:tc>
        <w:tc>
          <w:tcPr>
            <w:tcW w:w="3062" w:type="dxa"/>
            <w:noWrap/>
            <w:vAlign w:val="center"/>
          </w:tcPr>
          <w:p w:rsidR="000B110B" w:rsidRDefault="005968CE">
            <w:pPr>
              <w:rPr>
                <w:rFonts w:ascii="宋体" w:hAnsi="宋体" w:cs="宋体"/>
                <w:szCs w:val="24"/>
              </w:rPr>
            </w:pPr>
            <w:r>
              <w:rPr>
                <w:rFonts w:ascii="宋体" w:hAnsi="宋体" w:cs="宋体" w:hint="eastAsia"/>
                <w:b/>
                <w:bCs/>
                <w:szCs w:val="24"/>
              </w:rPr>
              <w:t>公告附件自行下载</w:t>
            </w:r>
          </w:p>
        </w:tc>
        <w:tc>
          <w:tcPr>
            <w:tcW w:w="1275" w:type="dxa"/>
            <w:noWrap/>
            <w:vAlign w:val="center"/>
          </w:tcPr>
          <w:p w:rsidR="000B110B" w:rsidRDefault="005968CE">
            <w:pPr>
              <w:rPr>
                <w:rFonts w:ascii="宋体" w:hAnsi="宋体" w:cs="宋体"/>
                <w:b/>
                <w:bCs/>
                <w:szCs w:val="24"/>
              </w:rPr>
            </w:pPr>
            <w:r>
              <w:rPr>
                <w:rFonts w:ascii="宋体" w:hAnsi="宋体" w:cs="宋体" w:hint="eastAsia"/>
                <w:b/>
                <w:bCs/>
                <w:szCs w:val="24"/>
              </w:rPr>
              <w:t>地点</w:t>
            </w:r>
          </w:p>
        </w:tc>
        <w:tc>
          <w:tcPr>
            <w:tcW w:w="2489" w:type="dxa"/>
            <w:noWrap/>
            <w:vAlign w:val="center"/>
          </w:tcPr>
          <w:p w:rsidR="000B110B" w:rsidRDefault="005968CE">
            <w:pPr>
              <w:rPr>
                <w:rFonts w:ascii="宋体" w:hAnsi="宋体" w:cs="宋体"/>
                <w:b/>
                <w:bCs/>
                <w:sz w:val="21"/>
                <w:szCs w:val="21"/>
              </w:rPr>
            </w:pPr>
            <w:r>
              <w:rPr>
                <w:rFonts w:ascii="宋体" w:hAnsi="宋体" w:cs="宋体" w:hint="eastAsia"/>
                <w:b/>
                <w:bCs/>
                <w:sz w:val="21"/>
                <w:szCs w:val="21"/>
              </w:rPr>
              <w:t>广元市不动产登记中心</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最高限价</w:t>
            </w:r>
          </w:p>
        </w:tc>
        <w:tc>
          <w:tcPr>
            <w:tcW w:w="6826" w:type="dxa"/>
            <w:gridSpan w:val="3"/>
            <w:noWrap/>
            <w:vAlign w:val="center"/>
          </w:tcPr>
          <w:p w:rsidR="000B110B" w:rsidRDefault="005968CE">
            <w:pPr>
              <w:rPr>
                <w:rFonts w:ascii="宋体" w:hAnsi="宋体" w:cs="宋体"/>
                <w:b/>
                <w:bCs/>
                <w:szCs w:val="24"/>
              </w:rPr>
            </w:pPr>
            <w:r>
              <w:rPr>
                <w:rFonts w:ascii="宋体" w:hAnsi="宋体" w:cs="宋体" w:hint="eastAsia"/>
                <w:b/>
                <w:bCs/>
                <w:szCs w:val="24"/>
              </w:rPr>
              <w:t>29500</w:t>
            </w:r>
            <w:r>
              <w:rPr>
                <w:rFonts w:ascii="宋体" w:hAnsi="宋体" w:cs="宋体" w:hint="eastAsia"/>
                <w:b/>
                <w:bCs/>
                <w:szCs w:val="24"/>
              </w:rPr>
              <w:t>元</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招标内容</w:t>
            </w:r>
          </w:p>
        </w:tc>
        <w:tc>
          <w:tcPr>
            <w:tcW w:w="6826" w:type="dxa"/>
            <w:gridSpan w:val="3"/>
            <w:noWrap/>
            <w:vAlign w:val="center"/>
          </w:tcPr>
          <w:p w:rsidR="000B110B" w:rsidRDefault="005968CE">
            <w:pPr>
              <w:rPr>
                <w:rFonts w:ascii="宋体" w:hAnsi="宋体" w:cs="宋体"/>
                <w:b/>
                <w:bCs/>
                <w:szCs w:val="24"/>
              </w:rPr>
            </w:pPr>
            <w:r>
              <w:rPr>
                <w:rFonts w:hint="eastAsia"/>
              </w:rPr>
              <w:t>市不动产登记中心</w:t>
            </w:r>
            <w:r>
              <w:rPr>
                <w:rFonts w:hint="eastAsia"/>
              </w:rPr>
              <w:t>1-3</w:t>
            </w:r>
            <w:r>
              <w:rPr>
                <w:rFonts w:hint="eastAsia"/>
              </w:rPr>
              <w:t>楼中央空调、新风系统、恒温恒湿机等全部设备，全年二次以上清洗、消毒及全年日常维保等服务</w:t>
            </w:r>
            <w:r>
              <w:rPr>
                <w:rFonts w:hint="eastAsia"/>
              </w:rPr>
              <w:t xml:space="preserve"> </w:t>
            </w:r>
          </w:p>
        </w:tc>
      </w:tr>
      <w:tr w:rsidR="000B110B">
        <w:trPr>
          <w:cantSplit/>
          <w:trHeight w:val="675"/>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投标文件份数</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一正一副</w:t>
            </w:r>
          </w:p>
        </w:tc>
      </w:tr>
      <w:tr w:rsidR="000B110B">
        <w:trPr>
          <w:trHeight w:val="596"/>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投标文件递交</w:t>
            </w:r>
          </w:p>
        </w:tc>
        <w:tc>
          <w:tcPr>
            <w:tcW w:w="6826" w:type="dxa"/>
            <w:gridSpan w:val="3"/>
            <w:noWrap/>
            <w:vAlign w:val="center"/>
          </w:tcPr>
          <w:p w:rsidR="000B110B" w:rsidRDefault="005968CE">
            <w:pPr>
              <w:rPr>
                <w:rFonts w:ascii="宋体" w:hAnsi="宋体" w:cs="宋体"/>
                <w:szCs w:val="24"/>
              </w:rPr>
            </w:pPr>
            <w:r>
              <w:rPr>
                <w:rFonts w:ascii="宋体" w:hAnsi="宋体" w:cs="宋体" w:hint="eastAsia"/>
                <w:b/>
                <w:bCs/>
                <w:szCs w:val="24"/>
              </w:rPr>
              <w:t>广元市利州区万源街道市不动产登记中心综合科</w:t>
            </w:r>
          </w:p>
        </w:tc>
      </w:tr>
      <w:tr w:rsidR="000B110B">
        <w:trPr>
          <w:cantSplit/>
          <w:trHeight w:val="731"/>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投标文件递交截止时间</w:t>
            </w:r>
          </w:p>
        </w:tc>
        <w:tc>
          <w:tcPr>
            <w:tcW w:w="6826" w:type="dxa"/>
            <w:gridSpan w:val="3"/>
            <w:noWrap/>
            <w:vAlign w:val="center"/>
          </w:tcPr>
          <w:p w:rsidR="000B110B" w:rsidRDefault="005968CE" w:rsidP="0016690B">
            <w:pPr>
              <w:rPr>
                <w:rFonts w:ascii="宋体" w:hAnsi="宋体" w:cs="宋体"/>
                <w:szCs w:val="24"/>
              </w:rPr>
            </w:pPr>
            <w:r>
              <w:rPr>
                <w:rFonts w:ascii="宋体" w:hAnsi="宋体" w:cs="宋体" w:hint="eastAsia"/>
                <w:b/>
                <w:bCs/>
                <w:szCs w:val="24"/>
              </w:rPr>
              <w:t>2021</w:t>
            </w:r>
            <w:r>
              <w:rPr>
                <w:rFonts w:ascii="宋体" w:hAnsi="宋体" w:cs="宋体" w:hint="eastAsia"/>
                <w:b/>
                <w:bCs/>
                <w:szCs w:val="24"/>
              </w:rPr>
              <w:t>年</w:t>
            </w:r>
            <w:r>
              <w:rPr>
                <w:rFonts w:ascii="宋体" w:hAnsi="宋体" w:cs="宋体" w:hint="eastAsia"/>
                <w:b/>
                <w:bCs/>
                <w:szCs w:val="24"/>
              </w:rPr>
              <w:t>11</w:t>
            </w:r>
            <w:r>
              <w:rPr>
                <w:rFonts w:ascii="宋体" w:hAnsi="宋体" w:cs="宋体" w:hint="eastAsia"/>
                <w:b/>
                <w:bCs/>
                <w:szCs w:val="24"/>
              </w:rPr>
              <w:t>月</w:t>
            </w:r>
            <w:r w:rsidR="0016690B">
              <w:rPr>
                <w:rFonts w:ascii="宋体" w:hAnsi="宋体" w:cs="宋体" w:hint="eastAsia"/>
                <w:b/>
                <w:bCs/>
                <w:szCs w:val="24"/>
              </w:rPr>
              <w:t>23</w:t>
            </w:r>
            <w:r>
              <w:rPr>
                <w:rFonts w:ascii="宋体" w:hAnsi="宋体" w:cs="宋体" w:hint="eastAsia"/>
                <w:b/>
                <w:bCs/>
                <w:szCs w:val="24"/>
              </w:rPr>
              <w:t>日</w:t>
            </w:r>
            <w:r>
              <w:rPr>
                <w:rFonts w:ascii="宋体" w:hAnsi="宋体" w:cs="宋体" w:hint="eastAsia"/>
                <w:b/>
                <w:bCs/>
                <w:szCs w:val="24"/>
              </w:rPr>
              <w:t>10</w:t>
            </w:r>
            <w:r>
              <w:rPr>
                <w:rFonts w:ascii="宋体" w:hAnsi="宋体" w:cs="宋体" w:hint="eastAsia"/>
                <w:b/>
                <w:bCs/>
                <w:szCs w:val="24"/>
              </w:rPr>
              <w:t>时</w:t>
            </w:r>
          </w:p>
        </w:tc>
      </w:tr>
      <w:tr w:rsidR="000B110B">
        <w:trPr>
          <w:trHeight w:val="567"/>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开标方式</w:t>
            </w:r>
          </w:p>
        </w:tc>
        <w:tc>
          <w:tcPr>
            <w:tcW w:w="6826" w:type="dxa"/>
            <w:gridSpan w:val="3"/>
            <w:noWrap/>
            <w:vAlign w:val="center"/>
          </w:tcPr>
          <w:p w:rsidR="000B110B" w:rsidRDefault="005968CE">
            <w:pPr>
              <w:spacing w:line="300" w:lineRule="exact"/>
              <w:rPr>
                <w:rFonts w:ascii="宋体" w:hAnsi="宋体" w:cs="宋体"/>
                <w:szCs w:val="24"/>
              </w:rPr>
            </w:pPr>
            <w:r>
              <w:rPr>
                <w:rFonts w:ascii="宋体" w:hAnsi="宋体" w:cs="宋体" w:hint="eastAsia"/>
                <w:b/>
                <w:bCs/>
                <w:szCs w:val="24"/>
              </w:rPr>
              <w:t>由</w:t>
            </w:r>
            <w:r>
              <w:rPr>
                <w:rFonts w:ascii="宋体" w:hAnsi="宋体" w:cs="宋体" w:hint="eastAsia"/>
                <w:b/>
                <w:szCs w:val="24"/>
              </w:rPr>
              <w:t>广元市不动产登记中心自行组织</w:t>
            </w:r>
            <w:r>
              <w:rPr>
                <w:rFonts w:ascii="宋体" w:hAnsi="宋体" w:cs="宋体" w:hint="eastAsia"/>
                <w:b/>
                <w:bCs/>
                <w:szCs w:val="24"/>
              </w:rPr>
              <w:t>招标小组成员的共同参与、互相监督下进行开标、评标、议标、最后确定评定出合适的中标单位。</w:t>
            </w:r>
          </w:p>
        </w:tc>
      </w:tr>
      <w:tr w:rsidR="000B110B">
        <w:trPr>
          <w:trHeight w:val="972"/>
          <w:jc w:val="center"/>
        </w:trPr>
        <w:tc>
          <w:tcPr>
            <w:tcW w:w="1696" w:type="dxa"/>
            <w:noWrap/>
            <w:vAlign w:val="center"/>
          </w:tcPr>
          <w:p w:rsidR="000B110B" w:rsidRDefault="005968CE">
            <w:pPr>
              <w:jc w:val="center"/>
              <w:rPr>
                <w:rFonts w:ascii="宋体" w:hAnsi="宋体" w:cs="宋体"/>
                <w:b/>
                <w:bCs/>
                <w:szCs w:val="24"/>
              </w:rPr>
            </w:pPr>
            <w:r>
              <w:rPr>
                <w:rFonts w:ascii="宋体" w:hAnsi="宋体" w:cs="宋体" w:hint="eastAsia"/>
                <w:b/>
                <w:bCs/>
                <w:szCs w:val="24"/>
              </w:rPr>
              <w:t>合</w:t>
            </w:r>
            <w:r>
              <w:rPr>
                <w:rFonts w:ascii="宋体" w:hAnsi="宋体" w:cs="宋体" w:hint="eastAsia"/>
                <w:b/>
                <w:bCs/>
                <w:szCs w:val="24"/>
              </w:rPr>
              <w:t xml:space="preserve"> </w:t>
            </w:r>
            <w:r>
              <w:rPr>
                <w:rFonts w:ascii="宋体" w:hAnsi="宋体" w:cs="宋体" w:hint="eastAsia"/>
                <w:b/>
                <w:bCs/>
                <w:szCs w:val="24"/>
              </w:rPr>
              <w:t>同</w:t>
            </w:r>
            <w:r>
              <w:rPr>
                <w:rFonts w:ascii="宋体" w:hAnsi="宋体" w:cs="宋体" w:hint="eastAsia"/>
                <w:b/>
                <w:bCs/>
                <w:szCs w:val="24"/>
              </w:rPr>
              <w:t xml:space="preserve"> </w:t>
            </w:r>
            <w:r>
              <w:rPr>
                <w:rFonts w:ascii="宋体" w:hAnsi="宋体" w:cs="宋体" w:hint="eastAsia"/>
                <w:b/>
                <w:bCs/>
                <w:szCs w:val="24"/>
              </w:rPr>
              <w:t>签</w:t>
            </w:r>
            <w:r>
              <w:rPr>
                <w:rFonts w:ascii="宋体" w:hAnsi="宋体" w:cs="宋体" w:hint="eastAsia"/>
                <w:b/>
                <w:bCs/>
                <w:szCs w:val="24"/>
              </w:rPr>
              <w:t xml:space="preserve"> </w:t>
            </w:r>
            <w:r>
              <w:rPr>
                <w:rFonts w:ascii="宋体" w:hAnsi="宋体" w:cs="宋体" w:hint="eastAsia"/>
                <w:b/>
                <w:bCs/>
                <w:szCs w:val="24"/>
              </w:rPr>
              <w:t>定</w:t>
            </w:r>
          </w:p>
        </w:tc>
        <w:tc>
          <w:tcPr>
            <w:tcW w:w="6826" w:type="dxa"/>
            <w:gridSpan w:val="3"/>
            <w:noWrap/>
          </w:tcPr>
          <w:p w:rsidR="000B110B" w:rsidRDefault="005968CE">
            <w:pPr>
              <w:jc w:val="left"/>
              <w:rPr>
                <w:rFonts w:ascii="宋体" w:hAnsi="宋体" w:cs="宋体"/>
                <w:b/>
                <w:bCs/>
                <w:szCs w:val="24"/>
              </w:rPr>
            </w:pPr>
            <w:r>
              <w:rPr>
                <w:rFonts w:ascii="宋体" w:hAnsi="宋体" w:cs="宋体" w:hint="eastAsia"/>
                <w:b/>
                <w:bCs/>
                <w:szCs w:val="24"/>
              </w:rPr>
              <w:t>确定中标单位后以书面或电话方式通知对方，中标单位应在接到中标通知</w:t>
            </w:r>
            <w:r>
              <w:rPr>
                <w:rFonts w:ascii="宋体" w:hAnsi="宋体" w:cs="宋体" w:hint="eastAsia"/>
                <w:b/>
                <w:bCs/>
                <w:szCs w:val="24"/>
                <w:u w:val="single"/>
              </w:rPr>
              <w:t>3</w:t>
            </w:r>
            <w:r>
              <w:rPr>
                <w:rFonts w:ascii="宋体" w:hAnsi="宋体" w:cs="宋体" w:hint="eastAsia"/>
                <w:b/>
                <w:bCs/>
                <w:szCs w:val="24"/>
              </w:rPr>
              <w:t>日内与</w:t>
            </w:r>
            <w:r>
              <w:rPr>
                <w:rFonts w:ascii="宋体" w:hAnsi="宋体" w:cs="宋体" w:hint="eastAsia"/>
                <w:b/>
                <w:szCs w:val="24"/>
                <w:u w:val="single"/>
              </w:rPr>
              <w:t>广元市不动产登记中心</w:t>
            </w:r>
            <w:r>
              <w:rPr>
                <w:rFonts w:ascii="宋体" w:hAnsi="宋体" w:cs="宋体" w:hint="eastAsia"/>
                <w:b/>
                <w:bCs/>
                <w:szCs w:val="24"/>
              </w:rPr>
              <w:t>签订合同。</w:t>
            </w:r>
          </w:p>
        </w:tc>
      </w:tr>
    </w:tbl>
    <w:p w:rsidR="000B110B" w:rsidRDefault="000B110B">
      <w:pPr>
        <w:jc w:val="center"/>
        <w:rPr>
          <w:b/>
          <w:sz w:val="28"/>
          <w:szCs w:val="28"/>
        </w:rPr>
      </w:pPr>
      <w:bookmarkStart w:id="1" w:name="_Toc1513"/>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0B110B">
      <w:pPr>
        <w:jc w:val="center"/>
        <w:rPr>
          <w:b/>
          <w:sz w:val="28"/>
          <w:szCs w:val="28"/>
        </w:rPr>
      </w:pPr>
    </w:p>
    <w:p w:rsidR="000B110B" w:rsidRDefault="005968CE">
      <w:pPr>
        <w:jc w:val="center"/>
        <w:rPr>
          <w:rFonts w:ascii="宋体" w:hAnsi="宋体" w:cs="宋体"/>
          <w:b/>
          <w:bCs/>
          <w:sz w:val="36"/>
          <w:szCs w:val="36"/>
        </w:rPr>
      </w:pPr>
      <w:r>
        <w:rPr>
          <w:rFonts w:hint="eastAsia"/>
          <w:b/>
          <w:sz w:val="36"/>
          <w:szCs w:val="36"/>
        </w:rPr>
        <w:lastRenderedPageBreak/>
        <w:t>二、投标人须知</w:t>
      </w:r>
      <w:bookmarkEnd w:id="1"/>
    </w:p>
    <w:p w:rsidR="000B110B" w:rsidRDefault="005968CE">
      <w:pPr>
        <w:ind w:firstLineChars="196" w:firstLine="472"/>
        <w:rPr>
          <w:rFonts w:ascii="宋体" w:hAnsi="宋体" w:cs="宋体"/>
          <w:b/>
          <w:bCs/>
          <w:szCs w:val="24"/>
        </w:rPr>
      </w:pPr>
      <w:r>
        <w:rPr>
          <w:rFonts w:ascii="宋体" w:hAnsi="宋体" w:cs="宋体" w:hint="eastAsia"/>
          <w:b/>
          <w:bCs/>
          <w:szCs w:val="24"/>
        </w:rPr>
        <w:t>1</w:t>
      </w:r>
      <w:r>
        <w:rPr>
          <w:rFonts w:ascii="宋体" w:hAnsi="宋体" w:cs="宋体" w:hint="eastAsia"/>
          <w:b/>
          <w:bCs/>
          <w:szCs w:val="24"/>
        </w:rPr>
        <w:t>、投标单位资格</w:t>
      </w:r>
    </w:p>
    <w:p w:rsidR="000B110B" w:rsidRDefault="005968CE">
      <w:pPr>
        <w:ind w:firstLineChars="200" w:firstLine="480"/>
        <w:rPr>
          <w:rFonts w:ascii="宋体" w:hAnsi="宋体" w:cs="宋体"/>
          <w:szCs w:val="24"/>
        </w:rPr>
      </w:pPr>
      <w:r>
        <w:rPr>
          <w:rFonts w:ascii="宋体" w:hAnsi="宋体" w:cs="宋体" w:hint="eastAsia"/>
          <w:szCs w:val="24"/>
        </w:rPr>
        <w:t>参加投标的服务单位必须是独立法人资格的经济实体。作业服务水平必须达到招标方质量要求的合格水平，有能力实现承担该项目服务，并同时满足《中华人民共和国政府采购法》第二十二条规定</w:t>
      </w:r>
      <w:r>
        <w:rPr>
          <w:rFonts w:ascii="宋体" w:hAnsi="宋体" w:cs="宋体"/>
          <w:szCs w:val="24"/>
        </w:rPr>
        <w:t>：</w:t>
      </w:r>
    </w:p>
    <w:p w:rsidR="000B110B" w:rsidRDefault="005968CE">
      <w:pPr>
        <w:rPr>
          <w:rFonts w:ascii="宋体" w:hAnsi="宋体" w:cs="宋体"/>
          <w:szCs w:val="24"/>
        </w:rPr>
      </w:pPr>
      <w:r>
        <w:rPr>
          <w:rFonts w:ascii="宋体" w:hAnsi="宋体" w:cs="宋体"/>
          <w:szCs w:val="24"/>
        </w:rPr>
        <w:t>供应商参加政府采购活动应当具备下列条件：</w:t>
      </w:r>
    </w:p>
    <w:p w:rsidR="000B110B" w:rsidRDefault="005968CE">
      <w:pPr>
        <w:ind w:firstLineChars="150" w:firstLine="360"/>
        <w:rPr>
          <w:rFonts w:ascii="宋体" w:hAnsi="宋体" w:cs="宋体"/>
          <w:szCs w:val="24"/>
        </w:rPr>
      </w:pPr>
      <w:r>
        <w:rPr>
          <w:rFonts w:ascii="宋体" w:hAnsi="宋体" w:cs="宋体" w:hint="eastAsia"/>
          <w:szCs w:val="24"/>
        </w:rPr>
        <w:t>(1).</w:t>
      </w:r>
      <w:r>
        <w:rPr>
          <w:rFonts w:ascii="宋体" w:hAnsi="宋体" w:cs="宋体"/>
          <w:szCs w:val="24"/>
        </w:rPr>
        <w:t>具有独立承担民事责任的能力</w:t>
      </w:r>
      <w:r>
        <w:rPr>
          <w:rFonts w:ascii="宋体" w:hAnsi="宋体" w:cs="宋体"/>
          <w:szCs w:val="24"/>
        </w:rPr>
        <w:t>;</w:t>
      </w:r>
    </w:p>
    <w:p w:rsidR="000B110B" w:rsidRDefault="005968CE">
      <w:pPr>
        <w:ind w:firstLineChars="150" w:firstLine="360"/>
        <w:rPr>
          <w:rFonts w:ascii="宋体" w:hAnsi="宋体" w:cs="宋体"/>
          <w:szCs w:val="24"/>
        </w:rPr>
      </w:pPr>
      <w:r>
        <w:rPr>
          <w:rFonts w:ascii="宋体" w:hAnsi="宋体" w:cs="宋体" w:hint="eastAsia"/>
          <w:szCs w:val="24"/>
        </w:rPr>
        <w:t>(2).</w:t>
      </w:r>
      <w:r>
        <w:rPr>
          <w:rFonts w:ascii="宋体" w:hAnsi="宋体" w:cs="宋体"/>
          <w:szCs w:val="24"/>
        </w:rPr>
        <w:t>具有良好的商业信誉和健全的财务会计制度</w:t>
      </w:r>
      <w:r>
        <w:rPr>
          <w:rFonts w:ascii="宋体" w:hAnsi="宋体" w:cs="宋体"/>
          <w:szCs w:val="24"/>
        </w:rPr>
        <w:t>;</w:t>
      </w:r>
    </w:p>
    <w:p w:rsidR="000B110B" w:rsidRDefault="005968CE">
      <w:pPr>
        <w:ind w:firstLineChars="150" w:firstLine="360"/>
        <w:rPr>
          <w:rFonts w:ascii="宋体" w:hAnsi="宋体" w:cs="宋体"/>
          <w:szCs w:val="24"/>
        </w:rPr>
      </w:pPr>
      <w:r>
        <w:rPr>
          <w:rFonts w:ascii="宋体" w:hAnsi="宋体" w:cs="宋体" w:hint="eastAsia"/>
          <w:szCs w:val="24"/>
        </w:rPr>
        <w:t>(3).</w:t>
      </w:r>
      <w:r>
        <w:rPr>
          <w:rFonts w:ascii="宋体" w:hAnsi="宋体" w:cs="宋体"/>
          <w:szCs w:val="24"/>
        </w:rPr>
        <w:t>具有履行合同所必需的设备和专业技术能力</w:t>
      </w:r>
      <w:r>
        <w:rPr>
          <w:rFonts w:ascii="宋体" w:hAnsi="宋体" w:cs="宋体"/>
          <w:szCs w:val="24"/>
        </w:rPr>
        <w:t>;</w:t>
      </w:r>
    </w:p>
    <w:p w:rsidR="000B110B" w:rsidRDefault="005968CE">
      <w:pPr>
        <w:ind w:firstLineChars="150" w:firstLine="360"/>
        <w:rPr>
          <w:rFonts w:ascii="宋体" w:hAnsi="宋体" w:cs="宋体"/>
          <w:szCs w:val="24"/>
        </w:rPr>
      </w:pPr>
      <w:r>
        <w:rPr>
          <w:rFonts w:ascii="宋体" w:hAnsi="宋体" w:cs="宋体" w:hint="eastAsia"/>
          <w:szCs w:val="24"/>
        </w:rPr>
        <w:t>(4).</w:t>
      </w:r>
      <w:r>
        <w:rPr>
          <w:rFonts w:ascii="宋体" w:hAnsi="宋体" w:cs="宋体"/>
          <w:szCs w:val="24"/>
        </w:rPr>
        <w:t>有依法缴纳税收和社会保障资金的良好记录</w:t>
      </w:r>
      <w:r>
        <w:rPr>
          <w:rFonts w:ascii="宋体" w:hAnsi="宋体" w:cs="宋体"/>
          <w:szCs w:val="24"/>
        </w:rPr>
        <w:t>;</w:t>
      </w:r>
    </w:p>
    <w:p w:rsidR="000B110B" w:rsidRDefault="005968CE">
      <w:pPr>
        <w:ind w:firstLineChars="150" w:firstLine="360"/>
        <w:rPr>
          <w:rFonts w:ascii="宋体" w:hAnsi="宋体" w:cs="宋体"/>
          <w:szCs w:val="24"/>
        </w:rPr>
      </w:pPr>
      <w:r>
        <w:rPr>
          <w:rFonts w:ascii="宋体" w:hAnsi="宋体" w:cs="宋体" w:hint="eastAsia"/>
          <w:szCs w:val="24"/>
        </w:rPr>
        <w:t>(5).</w:t>
      </w:r>
      <w:r>
        <w:rPr>
          <w:rFonts w:ascii="宋体" w:hAnsi="宋体" w:cs="宋体"/>
          <w:szCs w:val="24"/>
        </w:rPr>
        <w:t>参加政府采购活动前三年内，在经营活动中没有重大违法记录</w:t>
      </w:r>
      <w:r>
        <w:rPr>
          <w:rFonts w:ascii="宋体" w:hAnsi="宋体" w:cs="宋体"/>
          <w:szCs w:val="24"/>
        </w:rPr>
        <w:t>;</w:t>
      </w:r>
    </w:p>
    <w:p w:rsidR="000B110B" w:rsidRDefault="005968CE">
      <w:pPr>
        <w:ind w:firstLineChars="150" w:firstLine="360"/>
        <w:rPr>
          <w:rFonts w:ascii="宋体" w:hAnsi="宋体" w:cs="宋体"/>
          <w:szCs w:val="24"/>
        </w:rPr>
      </w:pPr>
      <w:r>
        <w:rPr>
          <w:rFonts w:ascii="宋体" w:hAnsi="宋体" w:cs="宋体" w:hint="eastAsia"/>
          <w:szCs w:val="24"/>
        </w:rPr>
        <w:t>(6).</w:t>
      </w:r>
      <w:r>
        <w:rPr>
          <w:rFonts w:ascii="宋体" w:hAnsi="宋体" w:cs="宋体"/>
          <w:szCs w:val="24"/>
        </w:rPr>
        <w:t>法律、行政法规规定的其他条件。</w:t>
      </w:r>
    </w:p>
    <w:p w:rsidR="000B110B" w:rsidRDefault="005968CE">
      <w:pPr>
        <w:ind w:firstLineChars="196" w:firstLine="472"/>
        <w:rPr>
          <w:rFonts w:ascii="宋体" w:hAnsi="宋体" w:cs="宋体"/>
          <w:b/>
          <w:bCs/>
          <w:szCs w:val="24"/>
        </w:rPr>
      </w:pPr>
      <w:r>
        <w:rPr>
          <w:rFonts w:ascii="宋体" w:hAnsi="宋体" w:cs="宋体" w:hint="eastAsia"/>
          <w:b/>
          <w:bCs/>
          <w:szCs w:val="24"/>
        </w:rPr>
        <w:t>2</w:t>
      </w:r>
      <w:r>
        <w:rPr>
          <w:rFonts w:ascii="宋体" w:hAnsi="宋体" w:cs="宋体" w:hint="eastAsia"/>
          <w:b/>
          <w:bCs/>
          <w:szCs w:val="24"/>
        </w:rPr>
        <w:t>、投标单位代表</w:t>
      </w:r>
    </w:p>
    <w:p w:rsidR="000B110B" w:rsidRDefault="005968CE">
      <w:pPr>
        <w:ind w:firstLineChars="200" w:firstLine="480"/>
        <w:rPr>
          <w:rFonts w:ascii="宋体" w:hAnsi="宋体" w:cs="宋体"/>
          <w:szCs w:val="24"/>
        </w:rPr>
      </w:pPr>
      <w:r>
        <w:rPr>
          <w:rFonts w:ascii="宋体" w:hAnsi="宋体" w:cs="宋体" w:hint="eastAsia"/>
          <w:szCs w:val="24"/>
        </w:rPr>
        <w:t>参加本项目的单位代表，必须是单位的法人代表或持有法人代表亲自签署授权委托书的代理者。</w:t>
      </w:r>
    </w:p>
    <w:p w:rsidR="000B110B" w:rsidRDefault="005968CE">
      <w:pPr>
        <w:ind w:firstLineChars="195" w:firstLine="470"/>
        <w:rPr>
          <w:rFonts w:ascii="宋体" w:hAnsi="宋体" w:cs="宋体"/>
          <w:b/>
          <w:bCs/>
          <w:szCs w:val="24"/>
        </w:rPr>
      </w:pPr>
      <w:r>
        <w:rPr>
          <w:rFonts w:ascii="宋体" w:hAnsi="宋体" w:cs="宋体" w:hint="eastAsia"/>
          <w:b/>
          <w:bCs/>
          <w:szCs w:val="24"/>
        </w:rPr>
        <w:t>3</w:t>
      </w:r>
      <w:r>
        <w:rPr>
          <w:rFonts w:ascii="宋体" w:hAnsi="宋体" w:cs="宋体" w:hint="eastAsia"/>
          <w:b/>
          <w:bCs/>
          <w:szCs w:val="24"/>
        </w:rPr>
        <w:t>、投标注意事项</w:t>
      </w:r>
    </w:p>
    <w:p w:rsidR="000B110B" w:rsidRDefault="005968CE">
      <w:pPr>
        <w:ind w:firstLineChars="150" w:firstLine="36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）、投标人的密封袋加盖投标单位公章；</w:t>
      </w:r>
    </w:p>
    <w:p w:rsidR="000B110B" w:rsidRDefault="005968CE">
      <w:pPr>
        <w:pStyle w:val="a4"/>
        <w:ind w:firstLineChars="150" w:firstLine="360"/>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）、若投标人对比选文件中任何内容有不理解之处，须立即联系招标方对接人以便投标截止时间之前能予以解释；</w:t>
      </w:r>
    </w:p>
    <w:p w:rsidR="000B110B" w:rsidRDefault="005968CE">
      <w:pPr>
        <w:pStyle w:val="a4"/>
        <w:ind w:firstLineChars="150" w:firstLine="360"/>
        <w:rPr>
          <w:rFonts w:ascii="宋体" w:hAnsi="宋体" w:cs="宋体"/>
          <w:szCs w:val="24"/>
        </w:rPr>
      </w:pPr>
      <w:r>
        <w:rPr>
          <w:rFonts w:ascii="宋体" w:hAnsi="宋体" w:cs="宋体" w:hint="eastAsia"/>
          <w:szCs w:val="24"/>
        </w:rPr>
        <w:t>（</w:t>
      </w:r>
      <w:r>
        <w:rPr>
          <w:rFonts w:ascii="宋体" w:hAnsi="宋体" w:cs="宋体" w:hint="eastAsia"/>
          <w:szCs w:val="24"/>
        </w:rPr>
        <w:t>3</w:t>
      </w:r>
      <w:r>
        <w:rPr>
          <w:rFonts w:ascii="宋体" w:hAnsi="宋体" w:cs="宋体" w:hint="eastAsia"/>
          <w:szCs w:val="24"/>
        </w:rPr>
        <w:t>）、本项目采用二轮报价方式确定中标人：投标人须按招标文件的要求第一轮报价、第一轮报价入围的投标人，方能进行第二轮报价</w:t>
      </w:r>
      <w:r>
        <w:rPr>
          <w:rFonts w:ascii="宋体" w:hAnsi="宋体" w:cs="宋体" w:hint="eastAsia"/>
          <w:szCs w:val="24"/>
        </w:rPr>
        <w:t>(</w:t>
      </w:r>
      <w:r>
        <w:rPr>
          <w:rFonts w:ascii="宋体" w:hAnsi="宋体" w:cs="宋体" w:hint="eastAsia"/>
          <w:szCs w:val="24"/>
        </w:rPr>
        <w:t>第二轮报价不得高于第一轮最低报价</w:t>
      </w:r>
      <w:r>
        <w:rPr>
          <w:rFonts w:ascii="宋体" w:hAnsi="宋体" w:cs="宋体" w:hint="eastAsia"/>
          <w:szCs w:val="24"/>
        </w:rPr>
        <w:t>)</w:t>
      </w:r>
      <w:r>
        <w:rPr>
          <w:rFonts w:ascii="宋体" w:hAnsi="宋体" w:cs="宋体" w:hint="eastAsia"/>
          <w:szCs w:val="24"/>
        </w:rPr>
        <w:t>。报价若含有与招标文件各项规定不符的额外要求，则其投标亦可能不被考虑。。</w:t>
      </w:r>
    </w:p>
    <w:p w:rsidR="000B110B" w:rsidRDefault="005968CE">
      <w:pPr>
        <w:ind w:firstLineChars="150" w:firstLine="360"/>
        <w:rPr>
          <w:rFonts w:ascii="宋体" w:hAnsi="宋体" w:cs="宋体"/>
          <w:szCs w:val="24"/>
        </w:rPr>
      </w:pPr>
      <w:r>
        <w:rPr>
          <w:rFonts w:ascii="宋体" w:hAnsi="宋体" w:cs="宋体" w:hint="eastAsia"/>
          <w:szCs w:val="24"/>
        </w:rPr>
        <w:t>（</w:t>
      </w:r>
      <w:r>
        <w:rPr>
          <w:rFonts w:ascii="宋体" w:hAnsi="宋体" w:cs="宋体" w:hint="eastAsia"/>
          <w:szCs w:val="24"/>
        </w:rPr>
        <w:t>4</w:t>
      </w:r>
      <w:r>
        <w:rPr>
          <w:rFonts w:ascii="宋体" w:hAnsi="宋体" w:cs="宋体" w:hint="eastAsia"/>
          <w:szCs w:val="24"/>
        </w:rPr>
        <w:t>）、注意</w:t>
      </w:r>
      <w:r>
        <w:rPr>
          <w:rFonts w:ascii="宋体" w:hAnsi="宋体" w:cs="宋体" w:hint="eastAsia"/>
          <w:szCs w:val="24"/>
        </w:rPr>
        <w:t>事项：</w:t>
      </w:r>
    </w:p>
    <w:p w:rsidR="000B110B" w:rsidRDefault="005968CE">
      <w:pPr>
        <w:ind w:firstLineChars="200" w:firstLine="480"/>
        <w:rPr>
          <w:rFonts w:ascii="宋体" w:hAnsi="宋体" w:cs="宋体"/>
          <w:szCs w:val="24"/>
        </w:rPr>
      </w:pPr>
      <w:r>
        <w:rPr>
          <w:rFonts w:ascii="宋体" w:hAnsi="宋体" w:cs="宋体" w:hint="eastAsia"/>
          <w:szCs w:val="24"/>
        </w:rPr>
        <w:t>①投标人必须于上述注明的投标截止日期前，将投标文件密封交送招标人签收确认，逾期视为无效；</w:t>
      </w:r>
    </w:p>
    <w:p w:rsidR="000B110B" w:rsidRDefault="005968CE">
      <w:pPr>
        <w:ind w:firstLineChars="200" w:firstLine="480"/>
        <w:rPr>
          <w:rFonts w:ascii="宋体" w:hAnsi="宋体" w:cs="宋体"/>
          <w:szCs w:val="24"/>
        </w:rPr>
      </w:pPr>
      <w:r>
        <w:rPr>
          <w:rFonts w:ascii="宋体" w:hAnsi="宋体" w:cs="宋体" w:hint="eastAsia"/>
          <w:szCs w:val="24"/>
        </w:rPr>
        <w:t>②投标书的内容应按招标文件的要求，详细填写，请勿遗漏；</w:t>
      </w:r>
    </w:p>
    <w:p w:rsidR="000B110B" w:rsidRDefault="005968CE">
      <w:pPr>
        <w:ind w:firstLineChars="196" w:firstLine="472"/>
        <w:rPr>
          <w:rFonts w:ascii="宋体" w:hAnsi="宋体" w:cs="宋体"/>
          <w:b/>
          <w:bCs/>
          <w:szCs w:val="24"/>
        </w:rPr>
      </w:pPr>
      <w:r>
        <w:rPr>
          <w:rFonts w:ascii="宋体" w:hAnsi="宋体" w:cs="宋体" w:hint="eastAsia"/>
          <w:b/>
          <w:bCs/>
          <w:szCs w:val="24"/>
        </w:rPr>
        <w:t>4</w:t>
      </w:r>
      <w:r>
        <w:rPr>
          <w:rFonts w:ascii="宋体" w:hAnsi="宋体" w:cs="宋体" w:hint="eastAsia"/>
          <w:b/>
          <w:bCs/>
          <w:szCs w:val="24"/>
        </w:rPr>
        <w:t>、投标文件的组成</w:t>
      </w:r>
    </w:p>
    <w:p w:rsidR="000B110B" w:rsidRDefault="005968CE">
      <w:pPr>
        <w:spacing w:line="580" w:lineRule="exact"/>
        <w:ind w:firstLineChars="150" w:firstLine="360"/>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）、投标文件设正本壹份，副本壹份；</w:t>
      </w:r>
      <w:r>
        <w:rPr>
          <w:rFonts w:ascii="宋体" w:hAnsi="宋体" w:cs="宋体" w:hint="eastAsia"/>
          <w:szCs w:val="24"/>
        </w:rPr>
        <w:t xml:space="preserve"> </w:t>
      </w:r>
    </w:p>
    <w:p w:rsidR="000B110B" w:rsidRDefault="005968CE">
      <w:pPr>
        <w:spacing w:line="580" w:lineRule="exact"/>
        <w:rPr>
          <w:rFonts w:ascii="宋体" w:hAnsi="宋体" w:cs="宋体"/>
          <w:spacing w:val="-4"/>
          <w:szCs w:val="24"/>
        </w:rPr>
      </w:pPr>
      <w:r>
        <w:rPr>
          <w:rFonts w:ascii="宋体" w:hAnsi="宋体" w:cs="宋体" w:hint="eastAsia"/>
          <w:spacing w:val="-4"/>
          <w:szCs w:val="24"/>
        </w:rPr>
        <w:t xml:space="preserve">    </w:t>
      </w:r>
      <w:r>
        <w:rPr>
          <w:rFonts w:ascii="宋体" w:hAnsi="宋体" w:cs="宋体" w:hint="eastAsia"/>
          <w:spacing w:val="-4"/>
          <w:szCs w:val="24"/>
        </w:rPr>
        <w:t>（</w:t>
      </w:r>
      <w:r>
        <w:rPr>
          <w:rFonts w:ascii="宋体" w:hAnsi="宋体" w:cs="宋体" w:hint="eastAsia"/>
          <w:spacing w:val="-4"/>
          <w:szCs w:val="24"/>
        </w:rPr>
        <w:t>2</w:t>
      </w:r>
      <w:r>
        <w:rPr>
          <w:rFonts w:ascii="宋体" w:hAnsi="宋体" w:cs="宋体" w:hint="eastAsia"/>
          <w:spacing w:val="-4"/>
          <w:szCs w:val="24"/>
        </w:rPr>
        <w:t>）、投标文件的正本和副本均采用</w:t>
      </w:r>
      <w:r>
        <w:rPr>
          <w:rFonts w:ascii="宋体" w:hAnsi="宋体" w:cs="宋体" w:hint="eastAsia"/>
          <w:spacing w:val="-4"/>
          <w:szCs w:val="24"/>
        </w:rPr>
        <w:t>A4</w:t>
      </w:r>
      <w:r>
        <w:rPr>
          <w:rFonts w:ascii="宋体" w:hAnsi="宋体" w:cs="宋体" w:hint="eastAsia"/>
          <w:spacing w:val="-4"/>
          <w:szCs w:val="24"/>
        </w:rPr>
        <w:t>纸打印，不得使用手写体书写（除签名外），</w:t>
      </w:r>
      <w:r>
        <w:rPr>
          <w:rFonts w:ascii="宋体" w:hAnsi="宋体" w:cs="宋体" w:hint="eastAsia"/>
          <w:spacing w:val="-4"/>
          <w:szCs w:val="24"/>
        </w:rPr>
        <w:lastRenderedPageBreak/>
        <w:t>字迹应清晰易于辨认。正本和副本如有不一致的，以正本为准；</w:t>
      </w:r>
    </w:p>
    <w:p w:rsidR="000B110B" w:rsidRDefault="005968CE">
      <w:pPr>
        <w:ind w:firstLineChars="196" w:firstLine="472"/>
        <w:rPr>
          <w:rFonts w:ascii="宋体" w:hAnsi="宋体" w:cs="宋体"/>
          <w:b/>
          <w:bCs/>
          <w:szCs w:val="24"/>
        </w:rPr>
      </w:pPr>
      <w:r>
        <w:rPr>
          <w:rFonts w:ascii="宋体" w:hAnsi="宋体" w:cs="宋体" w:hint="eastAsia"/>
          <w:b/>
          <w:bCs/>
          <w:szCs w:val="24"/>
        </w:rPr>
        <w:t>5</w:t>
      </w:r>
      <w:r>
        <w:rPr>
          <w:rFonts w:ascii="宋体" w:hAnsi="宋体" w:cs="宋体" w:hint="eastAsia"/>
          <w:b/>
          <w:bCs/>
          <w:szCs w:val="24"/>
        </w:rPr>
        <w:t>、评标和中标</w:t>
      </w:r>
    </w:p>
    <w:p w:rsidR="000B110B" w:rsidRDefault="005968CE" w:rsidP="0016690B">
      <w:pPr>
        <w:ind w:firstLineChars="192" w:firstLine="461"/>
        <w:rPr>
          <w:rFonts w:ascii="宋体" w:hAnsi="宋体" w:cs="宋体"/>
          <w:szCs w:val="24"/>
        </w:rPr>
      </w:pPr>
      <w:r>
        <w:rPr>
          <w:rFonts w:ascii="宋体" w:hAnsi="宋体" w:cs="宋体" w:hint="eastAsia"/>
          <w:szCs w:val="24"/>
        </w:rPr>
        <w:t>开标方式及中标原则：在广元市不动产登记中心招标小组成员的共同参与、互相监督下进行开标、评标、议标、最后确定评定出合适的中标单位。</w:t>
      </w:r>
    </w:p>
    <w:p w:rsidR="000B110B" w:rsidRDefault="005968CE">
      <w:pPr>
        <w:ind w:firstLineChars="200" w:firstLine="480"/>
        <w:rPr>
          <w:rFonts w:ascii="宋体" w:hAnsi="宋体" w:cs="宋体"/>
          <w:szCs w:val="24"/>
        </w:rPr>
      </w:pPr>
      <w:r>
        <w:rPr>
          <w:rFonts w:ascii="宋体" w:hAnsi="宋体" w:cs="宋体" w:hint="eastAsia"/>
          <w:szCs w:val="24"/>
        </w:rPr>
        <w:t>中标人须在接到中标通知书</w:t>
      </w:r>
      <w:r>
        <w:rPr>
          <w:rFonts w:ascii="宋体" w:hAnsi="宋体" w:cs="宋体" w:hint="eastAsia"/>
          <w:szCs w:val="24"/>
        </w:rPr>
        <w:t>3</w:t>
      </w:r>
      <w:r>
        <w:rPr>
          <w:rFonts w:ascii="宋体" w:hAnsi="宋体" w:cs="宋体" w:hint="eastAsia"/>
          <w:szCs w:val="24"/>
        </w:rPr>
        <w:t>日内到广元市不动产登记中心签订服务合同。如因乙方原因</w:t>
      </w:r>
      <w:r>
        <w:rPr>
          <w:rFonts w:ascii="宋体" w:hAnsi="宋体" w:cs="宋体" w:hint="eastAsia"/>
          <w:szCs w:val="24"/>
        </w:rPr>
        <w:t>3</w:t>
      </w:r>
      <w:r>
        <w:rPr>
          <w:rFonts w:ascii="宋体" w:hAnsi="宋体" w:cs="宋体" w:hint="eastAsia"/>
          <w:szCs w:val="24"/>
        </w:rPr>
        <w:t>日内未与甲方签订合同，甲方有权确定其他投标人为中标单位，或重新招标确定中标人，并与之签订合同。</w:t>
      </w:r>
      <w:r>
        <w:rPr>
          <w:rFonts w:ascii="宋体" w:hAnsi="宋体" w:cs="宋体" w:hint="eastAsia"/>
          <w:szCs w:val="24"/>
        </w:rPr>
        <w:t xml:space="preserve"> </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jc w:val="center"/>
        <w:rPr>
          <w:b/>
          <w:sz w:val="36"/>
        </w:rPr>
      </w:pPr>
      <w:r>
        <w:rPr>
          <w:rFonts w:hint="eastAsia"/>
          <w:b/>
          <w:kern w:val="0"/>
          <w:sz w:val="36"/>
        </w:rPr>
        <w:lastRenderedPageBreak/>
        <w:t>三、广元市不动产登记中心中央空调新风系统恒温恒湿机维修保养服务项目维保设备清单</w:t>
      </w:r>
    </w:p>
    <w:tbl>
      <w:tblPr>
        <w:tblW w:w="8897" w:type="dxa"/>
        <w:tblLook w:val="04A0"/>
      </w:tblPr>
      <w:tblGrid>
        <w:gridCol w:w="1101"/>
        <w:gridCol w:w="1559"/>
        <w:gridCol w:w="6237"/>
      </w:tblGrid>
      <w:tr w:rsidR="000B110B">
        <w:trPr>
          <w:trHeight w:val="1247"/>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类型</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设备清单</w:t>
            </w:r>
          </w:p>
        </w:tc>
      </w:tr>
      <w:tr w:rsidR="000B110B">
        <w:trPr>
          <w:trHeight w:val="2830"/>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中央空调</w:t>
            </w:r>
          </w:p>
        </w:tc>
        <w:tc>
          <w:tcPr>
            <w:tcW w:w="6237" w:type="dxa"/>
            <w:tcBorders>
              <w:top w:val="nil"/>
              <w:left w:val="nil"/>
              <w:bottom w:val="single" w:sz="4" w:space="0" w:color="auto"/>
              <w:right w:val="single" w:sz="4" w:space="0" w:color="auto"/>
            </w:tcBorders>
            <w:shd w:val="clear" w:color="auto" w:fill="auto"/>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b/>
                <w:color w:val="000000"/>
                <w:kern w:val="0"/>
                <w:sz w:val="22"/>
                <w:szCs w:val="22"/>
              </w:rPr>
              <w:t>室内机</w:t>
            </w:r>
            <w:r>
              <w:rPr>
                <w:rFonts w:ascii="宋体" w:hAnsi="宋体" w:cs="宋体" w:hint="eastAsia"/>
                <w:color w:val="000000"/>
                <w:kern w:val="0"/>
                <w:sz w:val="22"/>
                <w:szCs w:val="22"/>
              </w:rPr>
              <w:t>：</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层</w:t>
            </w:r>
            <w:r>
              <w:rPr>
                <w:rFonts w:ascii="宋体" w:hAnsi="宋体" w:cs="宋体" w:hint="eastAsia"/>
                <w:color w:val="000000"/>
                <w:kern w:val="0"/>
                <w:sz w:val="22"/>
                <w:szCs w:val="22"/>
              </w:rPr>
              <w:t>24</w:t>
            </w:r>
            <w:r>
              <w:rPr>
                <w:rFonts w:ascii="宋体" w:hAnsi="宋体" w:cs="宋体" w:hint="eastAsia"/>
                <w:color w:val="000000"/>
                <w:kern w:val="0"/>
                <w:sz w:val="22"/>
                <w:szCs w:val="22"/>
              </w:rPr>
              <w:t>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层</w:t>
            </w:r>
            <w:r>
              <w:rPr>
                <w:rFonts w:ascii="宋体" w:hAnsi="宋体" w:cs="宋体" w:hint="eastAsia"/>
                <w:color w:val="000000"/>
                <w:kern w:val="0"/>
                <w:sz w:val="22"/>
                <w:szCs w:val="22"/>
              </w:rPr>
              <w:t>15</w:t>
            </w:r>
            <w:r>
              <w:rPr>
                <w:rFonts w:ascii="宋体" w:hAnsi="宋体" w:cs="宋体" w:hint="eastAsia"/>
                <w:color w:val="000000"/>
                <w:kern w:val="0"/>
                <w:sz w:val="22"/>
                <w:szCs w:val="22"/>
              </w:rPr>
              <w:t>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层</w:t>
            </w:r>
            <w:r>
              <w:rPr>
                <w:rFonts w:ascii="宋体" w:hAnsi="宋体" w:cs="宋体" w:hint="eastAsia"/>
                <w:color w:val="000000"/>
                <w:kern w:val="0"/>
                <w:sz w:val="22"/>
                <w:szCs w:val="22"/>
              </w:rPr>
              <w:t>24</w:t>
            </w:r>
            <w:r>
              <w:rPr>
                <w:rFonts w:ascii="宋体" w:hAnsi="宋体" w:cs="宋体" w:hint="eastAsia"/>
                <w:color w:val="000000"/>
                <w:kern w:val="0"/>
                <w:sz w:val="22"/>
                <w:szCs w:val="22"/>
              </w:rPr>
              <w:t>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室外机：</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组</w:t>
            </w:r>
          </w:p>
        </w:tc>
      </w:tr>
      <w:tr w:rsidR="000B110B">
        <w:trPr>
          <w:trHeight w:val="2680"/>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新风</w:t>
            </w:r>
          </w:p>
        </w:tc>
        <w:tc>
          <w:tcPr>
            <w:tcW w:w="6237" w:type="dxa"/>
            <w:tcBorders>
              <w:top w:val="nil"/>
              <w:left w:val="nil"/>
              <w:bottom w:val="single" w:sz="4" w:space="0" w:color="auto"/>
              <w:right w:val="single" w:sz="4" w:space="0" w:color="auto"/>
            </w:tcBorders>
            <w:shd w:val="clear" w:color="auto" w:fill="auto"/>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b/>
                <w:color w:val="000000"/>
                <w:kern w:val="0"/>
                <w:sz w:val="22"/>
                <w:szCs w:val="22"/>
              </w:rPr>
              <w:t>室内机</w:t>
            </w:r>
            <w:r>
              <w:rPr>
                <w:rFonts w:ascii="宋体" w:hAnsi="宋体" w:cs="宋体" w:hint="eastAsia"/>
                <w:color w:val="000000"/>
                <w:kern w:val="0"/>
                <w:sz w:val="22"/>
                <w:szCs w:val="22"/>
              </w:rPr>
              <w:t>：</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每层</w:t>
            </w:r>
            <w:r>
              <w:rPr>
                <w:rFonts w:ascii="宋体" w:hAnsi="宋体" w:cs="宋体" w:hint="eastAsia"/>
                <w:color w:val="000000"/>
                <w:kern w:val="0"/>
                <w:sz w:val="22"/>
                <w:szCs w:val="22"/>
              </w:rPr>
              <w:t>1</w:t>
            </w:r>
            <w:r>
              <w:rPr>
                <w:rFonts w:ascii="宋体" w:hAnsi="宋体" w:cs="宋体" w:hint="eastAsia"/>
                <w:color w:val="000000"/>
                <w:kern w:val="0"/>
                <w:sz w:val="22"/>
                <w:szCs w:val="22"/>
              </w:rPr>
              <w:t>台（</w:t>
            </w:r>
            <w:r>
              <w:rPr>
                <w:rFonts w:ascii="宋体" w:hAnsi="宋体" w:cs="宋体" w:hint="eastAsia"/>
                <w:color w:val="000000"/>
                <w:kern w:val="0"/>
                <w:sz w:val="22"/>
                <w:szCs w:val="22"/>
              </w:rPr>
              <w:t>3</w:t>
            </w:r>
            <w:r>
              <w:rPr>
                <w:rFonts w:ascii="宋体" w:hAnsi="宋体" w:cs="宋体" w:hint="eastAsia"/>
                <w:color w:val="000000"/>
                <w:kern w:val="0"/>
                <w:sz w:val="22"/>
                <w:szCs w:val="22"/>
              </w:rPr>
              <w:t>台）</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室外机：</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台（靠近林业局厨房）</w:t>
            </w:r>
            <w:r>
              <w:rPr>
                <w:rFonts w:ascii="宋体" w:hAnsi="宋体" w:cs="宋体" w:hint="eastAsia"/>
                <w:color w:val="000000"/>
                <w:kern w:val="0"/>
                <w:sz w:val="22"/>
                <w:szCs w:val="22"/>
              </w:rPr>
              <w:t xml:space="preserve">    </w:t>
            </w:r>
          </w:p>
          <w:p w:rsidR="000B110B" w:rsidRDefault="005968CE">
            <w:pPr>
              <w:widowControl/>
              <w:spacing w:line="240" w:lineRule="auto"/>
              <w:jc w:val="center"/>
              <w:rPr>
                <w:rFonts w:ascii="宋体" w:hAnsi="宋体" w:cs="宋体"/>
                <w:b/>
                <w:color w:val="000000"/>
                <w:kern w:val="0"/>
                <w:sz w:val="22"/>
                <w:szCs w:val="22"/>
              </w:rPr>
            </w:pPr>
            <w:r>
              <w:rPr>
                <w:rFonts w:ascii="宋体" w:hAnsi="宋体" w:cs="宋体" w:hint="eastAsia"/>
                <w:b/>
                <w:color w:val="000000"/>
                <w:kern w:val="0"/>
                <w:sz w:val="22"/>
                <w:szCs w:val="22"/>
              </w:rPr>
              <w:t>出风口：</w:t>
            </w:r>
            <w:r>
              <w:rPr>
                <w:rFonts w:ascii="宋体" w:hAnsi="宋体" w:cs="宋体" w:hint="eastAsia"/>
                <w:b/>
                <w:color w:val="000000"/>
                <w:kern w:val="0"/>
                <w:sz w:val="22"/>
                <w:szCs w:val="22"/>
              </w:rPr>
              <w:t xml:space="preserve">                  </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一层</w:t>
            </w:r>
            <w:r>
              <w:rPr>
                <w:rFonts w:ascii="宋体" w:hAnsi="宋体" w:cs="宋体" w:hint="eastAsia"/>
                <w:color w:val="000000"/>
                <w:kern w:val="0"/>
                <w:sz w:val="22"/>
                <w:szCs w:val="22"/>
              </w:rPr>
              <w:t>14</w:t>
            </w:r>
            <w:r>
              <w:rPr>
                <w:rFonts w:ascii="宋体" w:hAnsi="宋体" w:cs="宋体" w:hint="eastAsia"/>
                <w:color w:val="000000"/>
                <w:kern w:val="0"/>
                <w:sz w:val="22"/>
                <w:szCs w:val="22"/>
              </w:rPr>
              <w:t>个出风口</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二层</w:t>
            </w:r>
            <w:r>
              <w:rPr>
                <w:rFonts w:ascii="宋体" w:hAnsi="宋体" w:cs="宋体" w:hint="eastAsia"/>
                <w:color w:val="000000"/>
                <w:kern w:val="0"/>
                <w:sz w:val="22"/>
                <w:szCs w:val="22"/>
              </w:rPr>
              <w:t>12</w:t>
            </w:r>
            <w:r>
              <w:rPr>
                <w:rFonts w:ascii="宋体" w:hAnsi="宋体" w:cs="宋体" w:hint="eastAsia"/>
                <w:color w:val="000000"/>
                <w:kern w:val="0"/>
                <w:sz w:val="22"/>
                <w:szCs w:val="22"/>
              </w:rPr>
              <w:t>个出风口</w:t>
            </w:r>
          </w:p>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三层</w:t>
            </w:r>
            <w:r>
              <w:rPr>
                <w:rFonts w:ascii="宋体" w:hAnsi="宋体" w:cs="宋体" w:hint="eastAsia"/>
                <w:color w:val="000000"/>
                <w:kern w:val="0"/>
                <w:sz w:val="22"/>
                <w:szCs w:val="22"/>
              </w:rPr>
              <w:t>17</w:t>
            </w:r>
            <w:r>
              <w:rPr>
                <w:rFonts w:ascii="宋体" w:hAnsi="宋体" w:cs="宋体" w:hint="eastAsia"/>
                <w:color w:val="000000"/>
                <w:kern w:val="0"/>
                <w:sz w:val="22"/>
                <w:szCs w:val="22"/>
              </w:rPr>
              <w:t>个出风口</w:t>
            </w:r>
          </w:p>
        </w:tc>
      </w:tr>
      <w:tr w:rsidR="000B110B">
        <w:trPr>
          <w:trHeight w:val="2279"/>
        </w:trPr>
        <w:tc>
          <w:tcPr>
            <w:tcW w:w="1101" w:type="dxa"/>
            <w:tcBorders>
              <w:top w:val="nil"/>
              <w:left w:val="single" w:sz="4" w:space="0" w:color="auto"/>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恒温恒湿机</w:t>
            </w:r>
          </w:p>
        </w:tc>
        <w:tc>
          <w:tcPr>
            <w:tcW w:w="6237" w:type="dxa"/>
            <w:tcBorders>
              <w:top w:val="nil"/>
              <w:left w:val="nil"/>
              <w:bottom w:val="single" w:sz="4" w:space="0" w:color="auto"/>
              <w:right w:val="single" w:sz="4" w:space="0" w:color="auto"/>
            </w:tcBorders>
            <w:shd w:val="clear" w:color="auto" w:fill="auto"/>
            <w:noWrap/>
            <w:vAlign w:val="center"/>
          </w:tcPr>
          <w:p w:rsidR="000B110B" w:rsidRDefault="005968CE">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每个库区一台</w:t>
            </w:r>
            <w:r>
              <w:rPr>
                <w:rFonts w:ascii="宋体" w:hAnsi="宋体" w:cs="宋体" w:hint="eastAsia"/>
                <w:color w:val="000000"/>
                <w:kern w:val="0"/>
                <w:sz w:val="22"/>
                <w:szCs w:val="22"/>
              </w:rPr>
              <w:t>(</w:t>
            </w:r>
            <w:r>
              <w:rPr>
                <w:rFonts w:ascii="宋体" w:hAnsi="宋体" w:cs="宋体" w:hint="eastAsia"/>
                <w:color w:val="000000"/>
                <w:kern w:val="0"/>
                <w:sz w:val="22"/>
                <w:szCs w:val="22"/>
              </w:rPr>
              <w:t>共</w:t>
            </w:r>
            <w:r>
              <w:rPr>
                <w:rFonts w:ascii="宋体" w:hAnsi="宋体" w:cs="宋体" w:hint="eastAsia"/>
                <w:color w:val="000000"/>
                <w:kern w:val="0"/>
                <w:sz w:val="22"/>
                <w:szCs w:val="22"/>
              </w:rPr>
              <w:t>4</w:t>
            </w:r>
            <w:r>
              <w:rPr>
                <w:rFonts w:ascii="宋体" w:hAnsi="宋体" w:cs="宋体" w:hint="eastAsia"/>
                <w:color w:val="000000"/>
                <w:kern w:val="0"/>
                <w:sz w:val="22"/>
                <w:szCs w:val="22"/>
              </w:rPr>
              <w:t>个）</w:t>
            </w:r>
          </w:p>
        </w:tc>
      </w:tr>
    </w:tbl>
    <w:p w:rsidR="000B110B" w:rsidRDefault="000B110B">
      <w:pPr>
        <w:pStyle w:val="a0"/>
        <w:rPr>
          <w:lang w:val="en-US" w:bidi="ar-SA"/>
        </w:rPr>
      </w:pPr>
    </w:p>
    <w:p w:rsidR="000B110B" w:rsidRDefault="005968CE">
      <w:pPr>
        <w:pStyle w:val="a0"/>
        <w:rPr>
          <w:lang w:val="en-US" w:bidi="ar-SA"/>
        </w:rPr>
      </w:pPr>
      <w:r>
        <w:rPr>
          <w:rFonts w:hint="eastAsia"/>
          <w:lang w:val="en-US" w:bidi="ar-SA"/>
        </w:rPr>
        <w:t>注：以上设备数量仅作参考实际以现场实际数量为准，投标人投标前应现场踏勘综合考虑。</w:t>
      </w:r>
    </w:p>
    <w:p w:rsidR="000B110B" w:rsidRDefault="000B110B">
      <w:pPr>
        <w:ind w:firstLineChars="200" w:firstLine="482"/>
        <w:rPr>
          <w:b/>
        </w:rPr>
      </w:pPr>
    </w:p>
    <w:p w:rsidR="000B110B" w:rsidRDefault="000B110B">
      <w:pPr>
        <w:ind w:firstLineChars="200" w:firstLine="482"/>
        <w:rPr>
          <w:b/>
        </w:rPr>
      </w:pPr>
    </w:p>
    <w:p w:rsidR="000B110B" w:rsidRDefault="000B110B">
      <w:pPr>
        <w:ind w:firstLineChars="200" w:firstLine="482"/>
        <w:rPr>
          <w:b/>
        </w:rPr>
      </w:pPr>
    </w:p>
    <w:p w:rsidR="000B110B" w:rsidRDefault="000B110B">
      <w:pPr>
        <w:ind w:firstLineChars="200" w:firstLine="482"/>
        <w:rPr>
          <w:b/>
        </w:rPr>
      </w:pPr>
    </w:p>
    <w:p w:rsidR="000B110B" w:rsidRDefault="005968CE">
      <w:pPr>
        <w:ind w:firstLineChars="200" w:firstLine="723"/>
        <w:jc w:val="center"/>
        <w:rPr>
          <w:b/>
          <w:sz w:val="36"/>
          <w:szCs w:val="36"/>
        </w:rPr>
      </w:pPr>
      <w:r>
        <w:rPr>
          <w:rFonts w:hint="eastAsia"/>
          <w:b/>
          <w:sz w:val="36"/>
          <w:szCs w:val="36"/>
        </w:rPr>
        <w:lastRenderedPageBreak/>
        <w:t>四、维保事项</w:t>
      </w:r>
    </w:p>
    <w:p w:rsidR="000B110B" w:rsidRDefault="005968CE">
      <w:pPr>
        <w:ind w:firstLineChars="200" w:firstLine="480"/>
      </w:pPr>
      <w:r>
        <w:rPr>
          <w:rFonts w:hint="eastAsia"/>
        </w:rPr>
        <w:t>1.</w:t>
      </w:r>
      <w:r>
        <w:rPr>
          <w:rFonts w:hint="eastAsia"/>
        </w:rPr>
        <w:t>在维保期内，完成甲方中央空调、新风系统、恒温恒湿机等全部设备日常检查、清理、清洗、消毒、保养、临时故障维修、设备更换等服务，确保所有设备正常运行。</w:t>
      </w:r>
    </w:p>
    <w:p w:rsidR="000B110B" w:rsidRDefault="005968CE">
      <w:pPr>
        <w:ind w:firstLineChars="200" w:firstLine="480"/>
      </w:pPr>
      <w:r>
        <w:rPr>
          <w:rFonts w:hint="eastAsia"/>
        </w:rPr>
        <w:t>2.</w:t>
      </w:r>
      <w:r>
        <w:rPr>
          <w:rFonts w:hint="eastAsia"/>
        </w:rPr>
        <w:t>甲方中央空调、新风系统、恒温恒湿机在使用过程中，出现故障，单次单项维修（更换）消耗材料价格不超过</w:t>
      </w:r>
      <w:r>
        <w:rPr>
          <w:rFonts w:hint="eastAsia"/>
        </w:rPr>
        <w:t>200</w:t>
      </w:r>
      <w:r>
        <w:rPr>
          <w:rFonts w:hint="eastAsia"/>
        </w:rPr>
        <w:t>元的由维保单位承担，不收取甲方费用，如单次单项超过</w:t>
      </w:r>
      <w:r>
        <w:rPr>
          <w:rFonts w:hint="eastAsia"/>
        </w:rPr>
        <w:t>200</w:t>
      </w:r>
      <w:r>
        <w:rPr>
          <w:rFonts w:hint="eastAsia"/>
        </w:rPr>
        <w:t>元的材料（设备），乙方需报甲方审批后方可维修，费用另计。因不可抗因素或外界人为因素导致的机组设备损坏，其配件更换和维修费用由甲方承担。因乙方在维保工作中失职、不当操作、拖延维保等乙方原因导致设备或其他方面的损坏，乙方应承担全部维修（更换）费用，并承担损失。</w:t>
      </w:r>
    </w:p>
    <w:p w:rsidR="000B110B" w:rsidRDefault="005968CE">
      <w:pPr>
        <w:ind w:firstLineChars="200" w:firstLine="480"/>
      </w:pPr>
      <w:r>
        <w:rPr>
          <w:rFonts w:hint="eastAsia"/>
        </w:rPr>
        <w:t>3.</w:t>
      </w:r>
      <w:r>
        <w:rPr>
          <w:rFonts w:hint="eastAsia"/>
        </w:rPr>
        <w:t>在维保期内，每年度至少二次对设备进行全面清理、清洗、保养维保工作，每季度安排技术人员上门</w:t>
      </w:r>
      <w:r>
        <w:rPr>
          <w:rFonts w:hint="eastAsia"/>
        </w:rPr>
        <w:t>巡查及各项性能检查，并提交相应检查情况及设备状态报告。</w:t>
      </w:r>
    </w:p>
    <w:p w:rsidR="000B110B" w:rsidRDefault="005968CE">
      <w:pPr>
        <w:ind w:firstLineChars="200" w:firstLine="480"/>
      </w:pPr>
      <w:r>
        <w:rPr>
          <w:rFonts w:hint="eastAsia"/>
        </w:rPr>
        <w:t>4.</w:t>
      </w:r>
      <w:r>
        <w:rPr>
          <w:rFonts w:hint="eastAsia"/>
        </w:rPr>
        <w:t>在维保期内，乙方应指定本维保项目专门责任人，负责本年度维保工作计划实施以及和甲方协调处理相关事宜。</w:t>
      </w:r>
    </w:p>
    <w:p w:rsidR="000B110B" w:rsidRDefault="005968CE">
      <w:pPr>
        <w:ind w:firstLineChars="200" w:firstLine="480"/>
      </w:pPr>
      <w:r>
        <w:rPr>
          <w:rFonts w:hint="eastAsia"/>
        </w:rPr>
        <w:t>5.</w:t>
      </w:r>
      <w:r>
        <w:rPr>
          <w:rFonts w:hint="eastAsia"/>
        </w:rPr>
        <w:t>维保期内，乙方需提供</w:t>
      </w:r>
      <w:r>
        <w:rPr>
          <w:rFonts w:hint="eastAsia"/>
        </w:rPr>
        <w:t>7X12</w:t>
      </w:r>
      <w:r>
        <w:rPr>
          <w:rFonts w:hint="eastAsia"/>
        </w:rPr>
        <w:t>小时热线服务，如甲方设备出现故障，以电话或书面形式通知乙方，并尽可能告知详细故障情况。乙方人员在</w:t>
      </w:r>
      <w:r>
        <w:rPr>
          <w:rFonts w:hint="eastAsia"/>
        </w:rPr>
        <w:t>12</w:t>
      </w:r>
      <w:r>
        <w:rPr>
          <w:rFonts w:hint="eastAsia"/>
        </w:rPr>
        <w:t>小时内上门维修，设法清除故障（如因配件、采购等待或其他特殊原因产生项目延误，需与甲方协商）。</w:t>
      </w:r>
    </w:p>
    <w:p w:rsidR="000B110B" w:rsidRDefault="005968CE">
      <w:pPr>
        <w:ind w:firstLineChars="200" w:firstLine="480"/>
      </w:pPr>
      <w:r>
        <w:rPr>
          <w:rFonts w:hint="eastAsia"/>
        </w:rPr>
        <w:t>6.</w:t>
      </w:r>
      <w:r>
        <w:rPr>
          <w:rFonts w:hint="eastAsia"/>
        </w:rPr>
        <w:t>乙方需配备各规格、型号、常用配件、材料来确保维修维保所使用的零部件及辅材为正规合格产品。</w:t>
      </w:r>
    </w:p>
    <w:p w:rsidR="000B110B" w:rsidRDefault="005968CE">
      <w:pPr>
        <w:ind w:firstLineChars="200" w:firstLine="480"/>
      </w:pPr>
      <w:r>
        <w:rPr>
          <w:rFonts w:hint="eastAsia"/>
        </w:rPr>
        <w:t>7.</w:t>
      </w:r>
      <w:r>
        <w:rPr>
          <w:rFonts w:hint="eastAsia"/>
        </w:rPr>
        <w:t>乙方维保期间，做到科学维护、安全操作、文明施工，遵守甲方一切规章制度，不能影响甲方正常生产、办公秩序，并接受甲方监督检查。</w:t>
      </w:r>
    </w:p>
    <w:p w:rsidR="000B110B" w:rsidRDefault="005968CE">
      <w:pPr>
        <w:ind w:firstLineChars="200" w:firstLine="480"/>
      </w:pPr>
      <w:r>
        <w:rPr>
          <w:rFonts w:hint="eastAsia"/>
        </w:rPr>
        <w:t>8.</w:t>
      </w:r>
      <w:r>
        <w:rPr>
          <w:rFonts w:hint="eastAsia"/>
        </w:rPr>
        <w:t>乙方需对配备的所有维保人员开展安全教育，并对其作业过程中的人生及财产安全承担全部责任，乙方开展维保工作时应坚持安全第一，科学维护，严格遵守行业各项安全操作规程，科学安全操作，因乙方人员安全误判、操作不当或不遵守安全要求等原因，导致乙方人员发生安全事故（事件）或财产损失的，一切责任全部由乙方承担。</w:t>
      </w:r>
    </w:p>
    <w:p w:rsidR="000B110B" w:rsidRDefault="000B110B">
      <w:pPr>
        <w:ind w:firstLineChars="200" w:firstLine="482"/>
        <w:rPr>
          <w:b/>
        </w:rPr>
      </w:pPr>
    </w:p>
    <w:p w:rsidR="000B110B" w:rsidRDefault="005968CE">
      <w:pPr>
        <w:ind w:firstLineChars="200" w:firstLine="723"/>
        <w:jc w:val="center"/>
        <w:rPr>
          <w:b/>
          <w:sz w:val="36"/>
          <w:szCs w:val="36"/>
        </w:rPr>
      </w:pPr>
      <w:r>
        <w:rPr>
          <w:rFonts w:hint="eastAsia"/>
          <w:b/>
          <w:sz w:val="36"/>
          <w:szCs w:val="36"/>
        </w:rPr>
        <w:t>五、年度维保费用</w:t>
      </w:r>
    </w:p>
    <w:p w:rsidR="000B110B" w:rsidRDefault="005968CE">
      <w:pPr>
        <w:ind w:firstLineChars="200" w:firstLine="480"/>
      </w:pPr>
      <w:r>
        <w:rPr>
          <w:rFonts w:hint="eastAsia"/>
        </w:rPr>
        <w:t>本次维修保养费用控制价为</w:t>
      </w:r>
      <w:r>
        <w:rPr>
          <w:rFonts w:hint="eastAsia"/>
        </w:rPr>
        <w:t>2.95</w:t>
      </w:r>
      <w:r>
        <w:rPr>
          <w:rFonts w:hint="eastAsia"/>
        </w:rPr>
        <w:t>万元（各投标报价单位报价不得超</w:t>
      </w:r>
      <w:r>
        <w:rPr>
          <w:rFonts w:hint="eastAsia"/>
        </w:rPr>
        <w:t>过次价格，否则作为废标处理）。</w:t>
      </w:r>
      <w:bookmarkStart w:id="2" w:name="_Toc15527"/>
    </w:p>
    <w:p w:rsidR="000B110B" w:rsidRDefault="005968CE">
      <w:pPr>
        <w:pStyle w:val="2"/>
        <w:spacing w:line="440" w:lineRule="exact"/>
        <w:rPr>
          <w:sz w:val="36"/>
          <w:szCs w:val="36"/>
        </w:rPr>
      </w:pPr>
      <w:r>
        <w:rPr>
          <w:rFonts w:hint="eastAsia"/>
          <w:sz w:val="36"/>
          <w:szCs w:val="36"/>
        </w:rPr>
        <w:lastRenderedPageBreak/>
        <w:t>六、比选文件格式</w:t>
      </w:r>
      <w:bookmarkEnd w:id="2"/>
    </w:p>
    <w:p w:rsidR="000B110B" w:rsidRDefault="005968CE">
      <w:pPr>
        <w:pStyle w:val="2"/>
        <w:spacing w:line="440" w:lineRule="exact"/>
      </w:pPr>
      <w:bookmarkStart w:id="3" w:name="_Toc30174"/>
      <w:r>
        <w:rPr>
          <w:rFonts w:hint="eastAsia"/>
        </w:rPr>
        <w:t>（一）承诺书</w:t>
      </w:r>
      <w:bookmarkEnd w:id="3"/>
    </w:p>
    <w:p w:rsidR="000B110B" w:rsidRDefault="005968CE">
      <w:pPr>
        <w:spacing w:line="440" w:lineRule="exact"/>
        <w:rPr>
          <w:rFonts w:ascii="宋体" w:hAnsi="宋体" w:cs="宋体"/>
          <w:szCs w:val="24"/>
        </w:rPr>
      </w:pPr>
      <w:r>
        <w:rPr>
          <w:rFonts w:ascii="宋体" w:hAnsi="宋体" w:cs="宋体" w:hint="eastAsia"/>
          <w:b/>
          <w:bCs/>
          <w:szCs w:val="24"/>
        </w:rPr>
        <w:t>广元市不动产登记中心</w:t>
      </w:r>
      <w:r>
        <w:rPr>
          <w:rFonts w:ascii="宋体" w:hAnsi="宋体" w:cs="宋体" w:hint="eastAsia"/>
          <w:szCs w:val="24"/>
        </w:rPr>
        <w:t>：</w:t>
      </w:r>
    </w:p>
    <w:p w:rsidR="000B110B" w:rsidRDefault="005968CE">
      <w:pPr>
        <w:spacing w:line="440" w:lineRule="exact"/>
        <w:ind w:firstLineChars="200" w:firstLine="480"/>
        <w:jc w:val="left"/>
        <w:rPr>
          <w:rFonts w:ascii="宋体" w:hAnsi="宋体" w:cs="宋体"/>
          <w:b/>
          <w:bCs/>
          <w:sz w:val="32"/>
          <w:szCs w:val="32"/>
        </w:rPr>
      </w:pPr>
      <w:r>
        <w:rPr>
          <w:rFonts w:ascii="宋体" w:hAnsi="宋体" w:cs="宋体" w:hint="eastAsia"/>
          <w:szCs w:val="24"/>
        </w:rPr>
        <w:t>根据广元市不动产登记中心中央空调新风系统恒温恒湿机维修保养服务项目招标文件要求，我单位经考察现场和研究了该项目《比选通知书》和其他有关比选文件后，我方愿意以人民币</w:t>
      </w:r>
      <w:r>
        <w:rPr>
          <w:rFonts w:ascii="宋体" w:hAnsi="宋体" w:cs="宋体" w:hint="eastAsia"/>
          <w:szCs w:val="24"/>
          <w:highlight w:val="yellow"/>
        </w:rPr>
        <w:t>XXX</w:t>
      </w:r>
      <w:r>
        <w:rPr>
          <w:rFonts w:ascii="宋体" w:hAnsi="宋体" w:cs="宋体" w:hint="eastAsia"/>
          <w:szCs w:val="24"/>
        </w:rPr>
        <w:t>万元的总价，按照《比选通知书》要求的全部内容，承包该项目的服务，确保质服务保量，按时按质按量完成。</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一旦我方中标，我方保证在服务期内，按时按质按量内完成招标文件内要求的全部服务内容。</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如果我方中标，我方将确保服务质量达到本次招标文件要求的服务标准。</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我方同</w:t>
      </w:r>
      <w:r>
        <w:rPr>
          <w:rFonts w:ascii="宋体" w:hAnsi="宋体" w:cs="宋体" w:hint="eastAsia"/>
          <w:szCs w:val="24"/>
        </w:rPr>
        <w:t>意所递交的投标文件在“比选通知书”规定的投标有效期内有效，在此期内我方的投标将可能中标，我方将受此约束，我方保证在投标文件有效期内不撤回投标文件，除招标文件另有规定外，不修改投标文件。</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除非另外达成协议并生效，你方的《比选通知书》及相关比选文件，和本投标文件将约束我们双方的合同。</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我方完全遵守“比选通知书”的所有要求。</w:t>
      </w:r>
    </w:p>
    <w:p w:rsidR="000B110B" w:rsidRDefault="005968CE" w:rsidP="0016690B">
      <w:pPr>
        <w:pStyle w:val="ab"/>
        <w:numPr>
          <w:ilvl w:val="0"/>
          <w:numId w:val="1"/>
        </w:numPr>
        <w:tabs>
          <w:tab w:val="left" w:pos="709"/>
        </w:tabs>
        <w:spacing w:line="440" w:lineRule="exact"/>
        <w:ind w:left="0" w:firstLineChars="177" w:firstLine="425"/>
        <w:rPr>
          <w:rFonts w:ascii="宋体" w:hAnsi="宋体" w:cs="宋体"/>
          <w:szCs w:val="24"/>
        </w:rPr>
      </w:pPr>
      <w:r>
        <w:rPr>
          <w:rFonts w:ascii="宋体" w:hAnsi="宋体" w:cs="宋体" w:hint="eastAsia"/>
          <w:szCs w:val="24"/>
        </w:rPr>
        <w:t>我方完全理解你方不保证投标价最低的比选人中标。</w:t>
      </w:r>
    </w:p>
    <w:p w:rsidR="000B110B" w:rsidRDefault="000B110B">
      <w:pPr>
        <w:spacing w:line="440" w:lineRule="exact"/>
        <w:rPr>
          <w:rFonts w:ascii="宋体" w:hAnsi="宋体" w:cs="宋体"/>
          <w:szCs w:val="24"/>
        </w:rPr>
      </w:pPr>
    </w:p>
    <w:p w:rsidR="000B110B" w:rsidRDefault="005968CE">
      <w:pPr>
        <w:spacing w:line="440" w:lineRule="exact"/>
        <w:rPr>
          <w:rFonts w:ascii="宋体" w:hAnsi="宋体" w:cs="宋体"/>
          <w:szCs w:val="24"/>
        </w:rPr>
      </w:pPr>
      <w:r>
        <w:rPr>
          <w:rFonts w:ascii="宋体" w:hAnsi="宋体" w:cs="宋体" w:hint="eastAsia"/>
          <w:szCs w:val="24"/>
        </w:rPr>
        <w:t>比选人（盖章）：地址：</w:t>
      </w:r>
      <w:r>
        <w:rPr>
          <w:rFonts w:ascii="宋体" w:hAnsi="宋体" w:cs="宋体" w:hint="eastAsia"/>
          <w:szCs w:val="24"/>
        </w:rPr>
        <w:t xml:space="preserve"> </w:t>
      </w:r>
    </w:p>
    <w:p w:rsidR="000B110B" w:rsidRDefault="005968CE">
      <w:pPr>
        <w:spacing w:line="440" w:lineRule="exact"/>
        <w:rPr>
          <w:rFonts w:ascii="宋体" w:hAnsi="宋体" w:cs="宋体"/>
          <w:szCs w:val="24"/>
        </w:rPr>
      </w:pPr>
      <w:r>
        <w:rPr>
          <w:rFonts w:ascii="宋体" w:hAnsi="宋体" w:cs="宋体" w:hint="eastAsia"/>
          <w:szCs w:val="24"/>
        </w:rPr>
        <w:t>法定代表人（或委托代理人）：</w:t>
      </w:r>
      <w:r>
        <w:rPr>
          <w:rFonts w:ascii="宋体" w:hAnsi="宋体" w:cs="宋体" w:hint="eastAsia"/>
          <w:szCs w:val="24"/>
        </w:rPr>
        <w:t xml:space="preserve">            </w:t>
      </w:r>
      <w:r>
        <w:rPr>
          <w:rFonts w:ascii="宋体" w:hAnsi="宋体" w:cs="宋体" w:hint="eastAsia"/>
          <w:szCs w:val="24"/>
        </w:rPr>
        <w:t>（签字或盖章）</w:t>
      </w:r>
      <w:r>
        <w:rPr>
          <w:rFonts w:ascii="宋体" w:hAnsi="宋体" w:cs="宋体" w:hint="eastAsia"/>
          <w:szCs w:val="24"/>
        </w:rPr>
        <w:t xml:space="preserve">  </w:t>
      </w:r>
      <w:r>
        <w:rPr>
          <w:rFonts w:ascii="宋体" w:hAnsi="宋体" w:cs="宋体" w:hint="eastAsia"/>
          <w:szCs w:val="24"/>
        </w:rPr>
        <w:t>电</w:t>
      </w:r>
      <w:r>
        <w:rPr>
          <w:rFonts w:ascii="宋体" w:hAnsi="宋体" w:cs="宋体" w:hint="eastAsia"/>
          <w:szCs w:val="24"/>
        </w:rPr>
        <w:t xml:space="preserve"> </w:t>
      </w:r>
      <w:r>
        <w:rPr>
          <w:rFonts w:ascii="宋体" w:hAnsi="宋体" w:cs="宋体" w:hint="eastAsia"/>
          <w:szCs w:val="24"/>
        </w:rPr>
        <w:t>话：</w:t>
      </w:r>
      <w:r>
        <w:rPr>
          <w:rFonts w:ascii="宋体" w:hAnsi="宋体" w:cs="宋体" w:hint="eastAsia"/>
          <w:szCs w:val="24"/>
        </w:rPr>
        <w:t xml:space="preserve">      </w:t>
      </w:r>
    </w:p>
    <w:p w:rsidR="000B110B" w:rsidRDefault="005968CE">
      <w:pPr>
        <w:spacing w:line="440" w:lineRule="exact"/>
        <w:rPr>
          <w:rFonts w:ascii="宋体" w:hAnsi="宋体" w:cs="宋体"/>
          <w:szCs w:val="24"/>
        </w:rPr>
      </w:pPr>
      <w:r>
        <w:rPr>
          <w:rFonts w:ascii="宋体" w:hAnsi="宋体" w:cs="宋体" w:hint="eastAsia"/>
          <w:szCs w:val="24"/>
        </w:rPr>
        <w:t>开户银行名称：</w:t>
      </w:r>
      <w:r>
        <w:rPr>
          <w:rFonts w:ascii="宋体" w:hAnsi="宋体" w:cs="宋体" w:hint="eastAsia"/>
          <w:szCs w:val="24"/>
        </w:rPr>
        <w:t xml:space="preserve">    </w:t>
      </w:r>
      <w:r>
        <w:rPr>
          <w:rFonts w:ascii="宋体" w:hAnsi="宋体" w:cs="宋体" w:hint="eastAsia"/>
          <w:szCs w:val="24"/>
        </w:rPr>
        <w:t xml:space="preserve">                      </w:t>
      </w:r>
      <w:r>
        <w:rPr>
          <w:rFonts w:ascii="宋体" w:hAnsi="宋体" w:cs="宋体" w:hint="eastAsia"/>
          <w:szCs w:val="24"/>
        </w:rPr>
        <w:t>开户银行账户：</w:t>
      </w:r>
    </w:p>
    <w:p w:rsidR="000B110B" w:rsidRDefault="005968CE">
      <w:pPr>
        <w:spacing w:line="440" w:lineRule="exact"/>
        <w:rPr>
          <w:rFonts w:ascii="宋体" w:hAnsi="宋体" w:cs="宋体"/>
          <w:szCs w:val="24"/>
        </w:rPr>
      </w:pPr>
      <w:r>
        <w:rPr>
          <w:rFonts w:ascii="宋体" w:hAnsi="宋体" w:cs="宋体" w:hint="eastAsia"/>
          <w:szCs w:val="24"/>
        </w:rPr>
        <w:t>开户行地址：</w:t>
      </w:r>
      <w:r>
        <w:rPr>
          <w:rFonts w:ascii="宋体" w:hAnsi="宋体" w:cs="宋体" w:hint="eastAsia"/>
          <w:szCs w:val="24"/>
        </w:rPr>
        <w:t xml:space="preserve">               </w:t>
      </w:r>
    </w:p>
    <w:p w:rsidR="000B110B" w:rsidRDefault="005968CE">
      <w:pPr>
        <w:spacing w:line="440" w:lineRule="exact"/>
        <w:rPr>
          <w:rFonts w:ascii="宋体" w:hAnsi="宋体" w:cs="宋体"/>
          <w:b/>
          <w:bCs/>
          <w:kern w:val="0"/>
          <w:szCs w:val="24"/>
        </w:rPr>
      </w:pP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bookmarkStart w:id="4" w:name="_Toc31832"/>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0B110B">
      <w:pPr>
        <w:spacing w:line="440" w:lineRule="exact"/>
        <w:rPr>
          <w:rFonts w:ascii="宋体" w:hAnsi="宋体" w:cs="宋体"/>
          <w:bCs/>
          <w:kern w:val="0"/>
          <w:szCs w:val="24"/>
        </w:rPr>
      </w:pPr>
    </w:p>
    <w:p w:rsidR="000B110B" w:rsidRDefault="005968CE">
      <w:pPr>
        <w:pStyle w:val="2"/>
      </w:pPr>
      <w:bookmarkStart w:id="5" w:name="_Toc13112"/>
      <w:bookmarkEnd w:id="4"/>
      <w:r>
        <w:rPr>
          <w:rFonts w:hint="eastAsia"/>
        </w:rPr>
        <w:lastRenderedPageBreak/>
        <w:t>（二）企业法定资质</w:t>
      </w:r>
      <w:bookmarkEnd w:id="5"/>
      <w:r>
        <w:rPr>
          <w:rFonts w:hint="eastAsia"/>
        </w:rPr>
        <w:t>证明</w:t>
      </w:r>
    </w:p>
    <w:p w:rsidR="000B110B" w:rsidRDefault="005968CE">
      <w:pPr>
        <w:spacing w:line="600" w:lineRule="auto"/>
        <w:rPr>
          <w:rFonts w:ascii="宋体" w:hAnsi="宋体" w:cs="宋体"/>
          <w:szCs w:val="24"/>
        </w:rPr>
      </w:pPr>
      <w:r>
        <w:rPr>
          <w:rFonts w:ascii="宋体" w:hAnsi="宋体" w:cs="宋体" w:hint="eastAsia"/>
          <w:szCs w:val="24"/>
        </w:rPr>
        <w:t>单位名称：</w:t>
      </w:r>
    </w:p>
    <w:p w:rsidR="000B110B" w:rsidRDefault="005968CE">
      <w:pPr>
        <w:spacing w:line="600" w:lineRule="auto"/>
        <w:rPr>
          <w:rFonts w:ascii="宋体" w:hAnsi="宋体" w:cs="宋体"/>
          <w:szCs w:val="24"/>
        </w:rPr>
      </w:pPr>
      <w:r>
        <w:rPr>
          <w:rFonts w:ascii="宋体" w:hAnsi="宋体" w:cs="宋体" w:hint="eastAsia"/>
          <w:szCs w:val="24"/>
        </w:rPr>
        <w:t>单位性质：</w:t>
      </w:r>
    </w:p>
    <w:p w:rsidR="000B110B" w:rsidRDefault="005968CE">
      <w:pPr>
        <w:spacing w:line="600" w:lineRule="auto"/>
        <w:rPr>
          <w:rFonts w:ascii="宋体" w:hAnsi="宋体" w:cs="宋体"/>
          <w:szCs w:val="24"/>
        </w:rPr>
      </w:pPr>
      <w:r>
        <w:rPr>
          <w:rFonts w:ascii="宋体" w:hAnsi="宋体" w:cs="宋体" w:hint="eastAsia"/>
          <w:szCs w:val="24"/>
        </w:rPr>
        <w:t>地</w:t>
      </w:r>
      <w:r>
        <w:rPr>
          <w:rFonts w:ascii="宋体" w:hAnsi="宋体" w:cs="宋体" w:hint="eastAsia"/>
          <w:szCs w:val="24"/>
        </w:rPr>
        <w:t xml:space="preserve">    </w:t>
      </w:r>
      <w:r>
        <w:rPr>
          <w:rFonts w:ascii="宋体" w:hAnsi="宋体" w:cs="宋体" w:hint="eastAsia"/>
          <w:szCs w:val="24"/>
        </w:rPr>
        <w:t>址：</w:t>
      </w:r>
    </w:p>
    <w:p w:rsidR="000B110B" w:rsidRDefault="005968CE">
      <w:pPr>
        <w:spacing w:line="600" w:lineRule="auto"/>
        <w:rPr>
          <w:rFonts w:ascii="宋体" w:hAnsi="宋体" w:cs="宋体"/>
          <w:szCs w:val="24"/>
        </w:rPr>
      </w:pPr>
      <w:r>
        <w:rPr>
          <w:rFonts w:ascii="宋体" w:hAnsi="宋体" w:cs="宋体" w:hint="eastAsia"/>
          <w:szCs w:val="24"/>
        </w:rPr>
        <w:t>成立时间：</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0B110B" w:rsidRDefault="005968CE">
      <w:pPr>
        <w:spacing w:line="600" w:lineRule="auto"/>
        <w:rPr>
          <w:rFonts w:ascii="宋体" w:hAnsi="宋体" w:cs="宋体"/>
          <w:szCs w:val="24"/>
        </w:rPr>
      </w:pPr>
      <w:r>
        <w:rPr>
          <w:rFonts w:ascii="宋体" w:hAnsi="宋体" w:cs="宋体" w:hint="eastAsia"/>
          <w:szCs w:val="24"/>
        </w:rPr>
        <w:t>经营期限</w:t>
      </w:r>
      <w:r>
        <w:rPr>
          <w:rFonts w:ascii="宋体" w:hAnsi="宋体" w:cs="宋体" w:hint="eastAsia"/>
          <w:szCs w:val="24"/>
        </w:rPr>
        <w:t xml:space="preserve">: </w:t>
      </w:r>
    </w:p>
    <w:p w:rsidR="000B110B" w:rsidRDefault="005968CE">
      <w:pPr>
        <w:spacing w:line="600" w:lineRule="auto"/>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r>
        <w:rPr>
          <w:rFonts w:ascii="宋体" w:hAnsi="宋体" w:cs="宋体" w:hint="eastAsia"/>
          <w:szCs w:val="24"/>
        </w:rPr>
        <w:t xml:space="preserve">            </w:t>
      </w:r>
      <w:r>
        <w:rPr>
          <w:rFonts w:ascii="宋体" w:hAnsi="宋体" w:cs="宋体" w:hint="eastAsia"/>
          <w:szCs w:val="24"/>
        </w:rPr>
        <w:t>性</w:t>
      </w:r>
      <w:r>
        <w:rPr>
          <w:rFonts w:ascii="宋体" w:hAnsi="宋体" w:cs="宋体" w:hint="eastAsia"/>
          <w:szCs w:val="24"/>
        </w:rPr>
        <w:t xml:space="preserve"> </w:t>
      </w:r>
      <w:r>
        <w:rPr>
          <w:rFonts w:ascii="宋体" w:hAnsi="宋体" w:cs="宋体" w:hint="eastAsia"/>
          <w:szCs w:val="24"/>
        </w:rPr>
        <w:t>别：</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龄：</w:t>
      </w:r>
      <w:r>
        <w:rPr>
          <w:rFonts w:ascii="宋体" w:hAnsi="宋体" w:cs="宋体" w:hint="eastAsia"/>
          <w:szCs w:val="24"/>
        </w:rPr>
        <w:t xml:space="preserve">         </w:t>
      </w:r>
      <w:r>
        <w:rPr>
          <w:rFonts w:ascii="宋体" w:hAnsi="宋体" w:cs="宋体" w:hint="eastAsia"/>
          <w:szCs w:val="24"/>
        </w:rPr>
        <w:t>职</w:t>
      </w:r>
      <w:r>
        <w:rPr>
          <w:rFonts w:ascii="宋体" w:hAnsi="宋体" w:cs="宋体" w:hint="eastAsia"/>
          <w:szCs w:val="24"/>
        </w:rPr>
        <w:t xml:space="preserve"> </w:t>
      </w:r>
      <w:r>
        <w:rPr>
          <w:rFonts w:ascii="宋体" w:hAnsi="宋体" w:cs="宋体" w:hint="eastAsia"/>
          <w:szCs w:val="24"/>
        </w:rPr>
        <w:t>务</w:t>
      </w:r>
      <w:r>
        <w:rPr>
          <w:rFonts w:ascii="宋体" w:hAnsi="宋体" w:cs="宋体" w:hint="eastAsia"/>
          <w:szCs w:val="24"/>
        </w:rPr>
        <w:t xml:space="preserve">: </w:t>
      </w:r>
    </w:p>
    <w:p w:rsidR="000B110B" w:rsidRDefault="005968CE">
      <w:pPr>
        <w:spacing w:line="600" w:lineRule="auto"/>
        <w:rPr>
          <w:rFonts w:ascii="宋体" w:hAnsi="宋体" w:cs="宋体"/>
          <w:szCs w:val="24"/>
        </w:rPr>
      </w:pPr>
      <w:r>
        <w:rPr>
          <w:rFonts w:ascii="宋体" w:hAnsi="宋体" w:cs="宋体" w:hint="eastAsia"/>
          <w:szCs w:val="24"/>
        </w:rPr>
        <w:t>系</w:t>
      </w:r>
      <w:r>
        <w:rPr>
          <w:rFonts w:ascii="宋体" w:hAnsi="宋体" w:cs="宋体" w:hint="eastAsia"/>
          <w:szCs w:val="24"/>
        </w:rPr>
        <w:t xml:space="preserve">  (</w:t>
      </w:r>
      <w:r>
        <w:rPr>
          <w:rFonts w:ascii="宋体" w:hAnsi="宋体" w:cs="宋体" w:hint="eastAsia"/>
          <w:szCs w:val="24"/>
        </w:rPr>
        <w:t>比选人单位名称</w:t>
      </w:r>
      <w:r>
        <w:rPr>
          <w:rFonts w:ascii="宋体" w:hAnsi="宋体" w:cs="宋体" w:hint="eastAsia"/>
          <w:szCs w:val="24"/>
        </w:rPr>
        <w:t>)</w:t>
      </w:r>
      <w:r>
        <w:rPr>
          <w:rFonts w:ascii="宋体" w:hAnsi="宋体" w:cs="宋体" w:hint="eastAsia"/>
          <w:szCs w:val="24"/>
        </w:rPr>
        <w:t>的法定代表人。</w:t>
      </w:r>
    </w:p>
    <w:p w:rsidR="000B110B" w:rsidRDefault="005968CE">
      <w:pPr>
        <w:widowControl/>
        <w:rPr>
          <w:rFonts w:ascii="宋体" w:hAnsi="宋体" w:cs="宋体"/>
          <w:b/>
          <w:szCs w:val="24"/>
        </w:rPr>
      </w:pPr>
      <w:r>
        <w:rPr>
          <w:rFonts w:ascii="宋体" w:hAnsi="宋体" w:cs="宋体" w:hint="eastAsia"/>
          <w:b/>
          <w:szCs w:val="24"/>
        </w:rPr>
        <w:t>附件：法定代表人身份证明书、营业执照或资质证书</w:t>
      </w:r>
    </w:p>
    <w:p w:rsidR="000B110B" w:rsidRDefault="000B110B">
      <w:pPr>
        <w:spacing w:line="600" w:lineRule="auto"/>
        <w:rPr>
          <w:rFonts w:ascii="宋体" w:hAnsi="宋体" w:cs="宋体"/>
          <w:szCs w:val="24"/>
        </w:rPr>
      </w:pPr>
    </w:p>
    <w:p w:rsidR="000B110B" w:rsidRDefault="000B110B">
      <w:pPr>
        <w:pStyle w:val="a0"/>
        <w:rPr>
          <w:lang w:val="en-US" w:bidi="ar-SA"/>
        </w:rPr>
      </w:pPr>
    </w:p>
    <w:p w:rsidR="000B110B" w:rsidRDefault="005968CE">
      <w:pPr>
        <w:spacing w:line="600" w:lineRule="auto"/>
        <w:rPr>
          <w:rFonts w:ascii="宋体" w:hAnsi="宋体" w:cs="宋体"/>
          <w:szCs w:val="24"/>
        </w:rPr>
      </w:pPr>
      <w:r>
        <w:rPr>
          <w:rFonts w:ascii="宋体" w:hAnsi="宋体" w:cs="宋体" w:hint="eastAsia"/>
          <w:szCs w:val="24"/>
        </w:rPr>
        <w:t>特此证明。</w:t>
      </w:r>
    </w:p>
    <w:p w:rsidR="000B110B" w:rsidRDefault="000B110B">
      <w:pPr>
        <w:spacing w:line="600" w:lineRule="auto"/>
        <w:rPr>
          <w:rFonts w:ascii="宋体" w:hAnsi="宋体" w:cs="宋体"/>
          <w:szCs w:val="24"/>
        </w:rPr>
      </w:pPr>
    </w:p>
    <w:p w:rsidR="000B110B" w:rsidRDefault="005968CE">
      <w:pPr>
        <w:spacing w:line="600" w:lineRule="auto"/>
        <w:rPr>
          <w:rFonts w:ascii="宋体" w:hAnsi="宋体" w:cs="宋体"/>
          <w:szCs w:val="24"/>
        </w:rPr>
      </w:pPr>
      <w:r>
        <w:rPr>
          <w:rFonts w:ascii="宋体" w:hAnsi="宋体" w:cs="宋体" w:hint="eastAsia"/>
          <w:szCs w:val="24"/>
        </w:rPr>
        <w:t>比选人</w:t>
      </w:r>
      <w:r>
        <w:rPr>
          <w:rFonts w:ascii="宋体" w:hAnsi="宋体" w:cs="宋体" w:hint="eastAsia"/>
          <w:szCs w:val="24"/>
        </w:rPr>
        <w:t>(</w:t>
      </w:r>
      <w:r>
        <w:rPr>
          <w:rFonts w:ascii="宋体" w:hAnsi="宋体" w:cs="宋体" w:hint="eastAsia"/>
          <w:szCs w:val="24"/>
        </w:rPr>
        <w:t>盖单位章</w:t>
      </w:r>
      <w:r>
        <w:rPr>
          <w:rFonts w:ascii="宋体" w:hAnsi="宋体" w:cs="宋体" w:hint="eastAsia"/>
          <w:szCs w:val="24"/>
        </w:rPr>
        <w:t>)</w:t>
      </w:r>
      <w:r>
        <w:rPr>
          <w:rFonts w:ascii="宋体" w:hAnsi="宋体" w:cs="宋体" w:hint="eastAsia"/>
          <w:szCs w:val="24"/>
        </w:rPr>
        <w:t>：</w:t>
      </w:r>
      <w:r>
        <w:rPr>
          <w:rFonts w:ascii="宋体" w:hAnsi="宋体" w:cs="宋体" w:hint="eastAsia"/>
          <w:szCs w:val="24"/>
        </w:rPr>
        <w:t xml:space="preserve">        </w:t>
      </w:r>
    </w:p>
    <w:p w:rsidR="000B110B" w:rsidRDefault="005968CE">
      <w:pPr>
        <w:spacing w:line="600" w:lineRule="auto"/>
        <w:rPr>
          <w:rFonts w:ascii="宋体" w:hAnsi="宋体" w:cs="宋体"/>
          <w:szCs w:val="24"/>
        </w:rPr>
      </w:pPr>
      <w:r>
        <w:rPr>
          <w:rFonts w:ascii="宋体" w:hAnsi="宋体" w:cs="宋体" w:hint="eastAsia"/>
          <w:szCs w:val="24"/>
        </w:rPr>
        <w:t>日</w:t>
      </w:r>
      <w:r>
        <w:rPr>
          <w:rFonts w:ascii="宋体" w:hAnsi="宋体" w:cs="宋体" w:hint="eastAsia"/>
          <w:szCs w:val="24"/>
        </w:rPr>
        <w:t xml:space="preserve"> </w:t>
      </w:r>
      <w:r>
        <w:rPr>
          <w:rFonts w:ascii="宋体" w:hAnsi="宋体" w:cs="宋体" w:hint="eastAsia"/>
          <w:szCs w:val="24"/>
        </w:rPr>
        <w:t>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pStyle w:val="2"/>
      </w:pPr>
      <w:bookmarkStart w:id="6" w:name="_Toc19869"/>
      <w:r>
        <w:rPr>
          <w:rFonts w:hint="eastAsia"/>
        </w:rPr>
        <w:lastRenderedPageBreak/>
        <w:t>（三）投标文件签署授权委托书</w:t>
      </w:r>
      <w:r>
        <w:rPr>
          <w:rFonts w:hint="eastAsia"/>
        </w:rPr>
        <w:t xml:space="preserve"> </w:t>
      </w:r>
      <w:r>
        <w:rPr>
          <w:rFonts w:hint="eastAsia"/>
        </w:rPr>
        <w:t>（如有）</w:t>
      </w:r>
      <w:bookmarkEnd w:id="6"/>
    </w:p>
    <w:p w:rsidR="000B110B" w:rsidRDefault="000B110B">
      <w:pPr>
        <w:autoSpaceDN w:val="0"/>
        <w:jc w:val="center"/>
        <w:rPr>
          <w:rFonts w:ascii="宋体" w:hAnsi="宋体" w:cs="宋体"/>
          <w:szCs w:val="24"/>
        </w:rPr>
      </w:pPr>
    </w:p>
    <w:p w:rsidR="000B110B" w:rsidRDefault="005968CE">
      <w:pPr>
        <w:autoSpaceDN w:val="0"/>
        <w:spacing w:line="60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本授权委托书声明：本人（姓名）系（比选人名称）的法定代表人，现授权委托（单位名称）的（姓名）为我公司签署本项目的投标文件的法定代表人授权委托代理人，本人承认代理人全权代表所签署的本项目的投标文件的内容。</w:t>
      </w:r>
    </w:p>
    <w:p w:rsidR="000B110B" w:rsidRDefault="005968CE">
      <w:pPr>
        <w:autoSpaceDN w:val="0"/>
        <w:spacing w:line="600" w:lineRule="auto"/>
        <w:rPr>
          <w:rFonts w:ascii="宋体" w:hAnsi="宋体" w:cs="宋体"/>
          <w:szCs w:val="24"/>
        </w:rPr>
      </w:pPr>
      <w:r>
        <w:rPr>
          <w:rFonts w:ascii="宋体" w:hAnsi="宋体" w:cs="宋体" w:hint="eastAsia"/>
          <w:szCs w:val="24"/>
        </w:rPr>
        <w:t>代理人无转委托权，特此委托。</w:t>
      </w:r>
    </w:p>
    <w:p w:rsidR="000B110B" w:rsidRDefault="000B110B">
      <w:pPr>
        <w:autoSpaceDN w:val="0"/>
        <w:spacing w:line="600" w:lineRule="auto"/>
        <w:rPr>
          <w:rFonts w:ascii="宋体" w:hAnsi="宋体" w:cs="宋体"/>
          <w:szCs w:val="24"/>
        </w:rPr>
      </w:pPr>
    </w:p>
    <w:p w:rsidR="000B110B" w:rsidRDefault="005968CE">
      <w:pPr>
        <w:autoSpaceDN w:val="0"/>
        <w:spacing w:line="600" w:lineRule="auto"/>
        <w:rPr>
          <w:rFonts w:ascii="宋体" w:hAnsi="宋体" w:cs="宋体"/>
          <w:szCs w:val="24"/>
        </w:rPr>
      </w:pPr>
      <w:r>
        <w:rPr>
          <w:rFonts w:ascii="宋体" w:hAnsi="宋体" w:cs="宋体" w:hint="eastAsia"/>
          <w:szCs w:val="24"/>
        </w:rPr>
        <w:t>比选人</w:t>
      </w:r>
      <w:r>
        <w:rPr>
          <w:rFonts w:ascii="宋体" w:hAnsi="宋体" w:cs="宋体" w:hint="eastAsia"/>
          <w:szCs w:val="24"/>
        </w:rPr>
        <w:t>(</w:t>
      </w:r>
      <w:r>
        <w:rPr>
          <w:rFonts w:ascii="宋体" w:hAnsi="宋体" w:cs="宋体" w:hint="eastAsia"/>
          <w:szCs w:val="24"/>
        </w:rPr>
        <w:t>盖单位章</w:t>
      </w:r>
      <w:r>
        <w:rPr>
          <w:rFonts w:ascii="宋体" w:hAnsi="宋体" w:cs="宋体" w:hint="eastAsia"/>
          <w:szCs w:val="24"/>
        </w:rPr>
        <w:t>)</w:t>
      </w:r>
      <w:r>
        <w:rPr>
          <w:rFonts w:ascii="宋体" w:hAnsi="宋体" w:cs="宋体" w:hint="eastAsia"/>
          <w:szCs w:val="24"/>
        </w:rPr>
        <w:t>：</w:t>
      </w:r>
    </w:p>
    <w:p w:rsidR="000B110B" w:rsidRDefault="005968CE">
      <w:pPr>
        <w:autoSpaceDN w:val="0"/>
        <w:spacing w:line="600" w:lineRule="auto"/>
        <w:rPr>
          <w:rFonts w:ascii="宋体" w:hAnsi="宋体" w:cs="宋体"/>
          <w:szCs w:val="24"/>
        </w:rPr>
      </w:pPr>
      <w:r>
        <w:rPr>
          <w:rFonts w:ascii="宋体" w:hAnsi="宋体" w:cs="宋体" w:hint="eastAsia"/>
          <w:szCs w:val="24"/>
        </w:rPr>
        <w:t>法定代表人（签字）：</w:t>
      </w:r>
      <w:r>
        <w:rPr>
          <w:rFonts w:ascii="宋体" w:hAnsi="宋体" w:cs="宋体" w:hint="eastAsia"/>
          <w:szCs w:val="24"/>
        </w:rPr>
        <w:t xml:space="preserve">                       </w:t>
      </w:r>
    </w:p>
    <w:p w:rsidR="000B110B" w:rsidRDefault="005968CE">
      <w:pPr>
        <w:autoSpaceDN w:val="0"/>
        <w:spacing w:line="600" w:lineRule="auto"/>
        <w:rPr>
          <w:rFonts w:ascii="宋体" w:hAnsi="宋体" w:cs="宋体"/>
          <w:szCs w:val="24"/>
        </w:rPr>
      </w:pPr>
      <w:r>
        <w:rPr>
          <w:rFonts w:ascii="宋体" w:hAnsi="宋体" w:cs="宋体" w:hint="eastAsia"/>
          <w:szCs w:val="24"/>
        </w:rPr>
        <w:t>委托代理人（签字）</w:t>
      </w:r>
      <w:r>
        <w:rPr>
          <w:rFonts w:ascii="宋体" w:hAnsi="宋体" w:cs="宋体" w:hint="eastAsia"/>
          <w:szCs w:val="24"/>
        </w:rPr>
        <w:t xml:space="preserve">:            </w:t>
      </w:r>
      <w:r>
        <w:rPr>
          <w:rFonts w:ascii="宋体" w:hAnsi="宋体" w:cs="宋体" w:hint="eastAsia"/>
          <w:szCs w:val="24"/>
        </w:rPr>
        <w:t>性</w:t>
      </w:r>
      <w:r>
        <w:rPr>
          <w:rFonts w:ascii="宋体" w:hAnsi="宋体" w:cs="宋体" w:hint="eastAsia"/>
          <w:szCs w:val="24"/>
        </w:rPr>
        <w:t xml:space="preserve"> </w:t>
      </w:r>
      <w:r>
        <w:rPr>
          <w:rFonts w:ascii="宋体" w:hAnsi="宋体" w:cs="宋体" w:hint="eastAsia"/>
          <w:szCs w:val="24"/>
        </w:rPr>
        <w:t>别：</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龄：</w:t>
      </w:r>
      <w:r>
        <w:rPr>
          <w:rFonts w:ascii="宋体" w:hAnsi="宋体" w:cs="宋体" w:hint="eastAsia"/>
          <w:szCs w:val="24"/>
        </w:rPr>
        <w:t xml:space="preserve">        </w:t>
      </w:r>
    </w:p>
    <w:p w:rsidR="000B110B" w:rsidRDefault="005968CE">
      <w:pPr>
        <w:autoSpaceDN w:val="0"/>
        <w:spacing w:line="600" w:lineRule="auto"/>
        <w:rPr>
          <w:rFonts w:ascii="宋体" w:hAnsi="宋体" w:cs="宋体"/>
          <w:szCs w:val="24"/>
        </w:rPr>
      </w:pPr>
      <w:r>
        <w:rPr>
          <w:rFonts w:ascii="宋体" w:hAnsi="宋体" w:cs="宋体" w:hint="eastAsia"/>
          <w:szCs w:val="24"/>
        </w:rPr>
        <w:t>身份证号码</w:t>
      </w:r>
      <w:r>
        <w:rPr>
          <w:rFonts w:ascii="宋体" w:hAnsi="宋体" w:cs="宋体" w:hint="eastAsia"/>
          <w:szCs w:val="24"/>
        </w:rPr>
        <w:t xml:space="preserve">:                                </w:t>
      </w:r>
    </w:p>
    <w:p w:rsidR="000B110B" w:rsidRDefault="005968CE">
      <w:pPr>
        <w:autoSpaceDN w:val="0"/>
        <w:spacing w:line="600" w:lineRule="auto"/>
        <w:rPr>
          <w:rFonts w:ascii="宋体" w:hAnsi="宋体" w:cs="宋体"/>
          <w:szCs w:val="24"/>
        </w:rPr>
      </w:pPr>
      <w:r>
        <w:rPr>
          <w:rFonts w:ascii="宋体" w:hAnsi="宋体" w:cs="宋体" w:hint="eastAsia"/>
          <w:szCs w:val="24"/>
        </w:rPr>
        <w:t>授权委托日期：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firstLineChars="0" w:firstLine="0"/>
        <w:rPr>
          <w:rFonts w:ascii="宋体" w:hAnsi="宋体" w:cs="宋体"/>
          <w:b/>
          <w:bCs/>
          <w:color w:val="000000" w:themeColor="text1"/>
          <w:szCs w:val="24"/>
        </w:rPr>
      </w:pPr>
    </w:p>
    <w:p w:rsidR="000B110B" w:rsidRDefault="000B110B">
      <w:pPr>
        <w:pStyle w:val="ab"/>
        <w:ind w:left="911" w:firstLineChars="0" w:firstLine="0"/>
        <w:rPr>
          <w:rFonts w:ascii="宋体" w:hAnsi="宋体" w:cs="宋体"/>
          <w:color w:val="000000" w:themeColor="text1"/>
          <w:szCs w:val="24"/>
        </w:rPr>
      </w:pPr>
    </w:p>
    <w:p w:rsidR="000B110B" w:rsidRDefault="005968CE">
      <w:pPr>
        <w:pStyle w:val="2"/>
        <w:rPr>
          <w:rFonts w:ascii="宋体" w:hAnsi="宋体" w:cs="宋体"/>
          <w:bCs/>
          <w:color w:val="000000" w:themeColor="text1"/>
          <w:sz w:val="24"/>
          <w:szCs w:val="24"/>
        </w:rPr>
      </w:pPr>
      <w:bookmarkStart w:id="7" w:name="_Toc10130"/>
      <w:r>
        <w:rPr>
          <w:rFonts w:ascii="宋体" w:hAnsi="宋体" w:cs="宋体" w:hint="eastAsia"/>
          <w:bCs/>
          <w:color w:val="000000" w:themeColor="text1"/>
          <w:sz w:val="24"/>
          <w:szCs w:val="24"/>
        </w:rPr>
        <w:t>（四）</w:t>
      </w:r>
      <w:r>
        <w:rPr>
          <w:rFonts w:ascii="宋体" w:hAnsi="宋体" w:cs="宋体" w:hint="eastAsia"/>
          <w:sz w:val="24"/>
          <w:szCs w:val="24"/>
        </w:rPr>
        <w:t>比选人</w:t>
      </w:r>
      <w:r>
        <w:rPr>
          <w:rFonts w:ascii="宋体" w:hAnsi="宋体" w:cs="宋体" w:hint="eastAsia"/>
          <w:bCs/>
          <w:color w:val="000000" w:themeColor="text1"/>
          <w:sz w:val="24"/>
          <w:szCs w:val="24"/>
        </w:rPr>
        <w:t>企业概况及企业资质证照</w:t>
      </w:r>
      <w:bookmarkEnd w:id="7"/>
    </w:p>
    <w:p w:rsidR="000B110B" w:rsidRDefault="000B110B"/>
    <w:tbl>
      <w:tblPr>
        <w:tblW w:w="8916" w:type="dxa"/>
        <w:tblLayout w:type="fixed"/>
        <w:tblLook w:val="04A0"/>
      </w:tblPr>
      <w:tblGrid>
        <w:gridCol w:w="1668"/>
        <w:gridCol w:w="898"/>
        <w:gridCol w:w="1252"/>
        <w:gridCol w:w="1213"/>
        <w:gridCol w:w="889"/>
        <w:gridCol w:w="324"/>
        <w:gridCol w:w="928"/>
        <w:gridCol w:w="467"/>
        <w:gridCol w:w="1277"/>
      </w:tblGrid>
      <w:tr w:rsidR="000B110B">
        <w:trPr>
          <w:trHeight w:val="385"/>
        </w:trPr>
        <w:tc>
          <w:tcPr>
            <w:tcW w:w="1668" w:type="dxa"/>
            <w:tcBorders>
              <w:top w:val="single" w:sz="12"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比选人名称</w:t>
            </w:r>
          </w:p>
        </w:tc>
        <w:tc>
          <w:tcPr>
            <w:tcW w:w="7248" w:type="dxa"/>
            <w:gridSpan w:val="8"/>
            <w:tcBorders>
              <w:top w:val="single" w:sz="12"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71"/>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注册地址</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邮政编码</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68"/>
        </w:trPr>
        <w:tc>
          <w:tcPr>
            <w:tcW w:w="1668" w:type="dxa"/>
            <w:vMerge w:val="restart"/>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联系方式</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联系人</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w:t>
            </w:r>
            <w:r>
              <w:rPr>
                <w:rFonts w:ascii="宋体" w:hAnsi="宋体" w:cs="宋体" w:hint="eastAsia"/>
                <w:kern w:val="0"/>
                <w:szCs w:val="24"/>
              </w:rPr>
              <w:t xml:space="preserve"> </w:t>
            </w:r>
            <w:r>
              <w:rPr>
                <w:rFonts w:ascii="宋体" w:hAnsi="宋体" w:cs="宋体" w:hint="eastAsia"/>
                <w:kern w:val="0"/>
                <w:szCs w:val="24"/>
              </w:rPr>
              <w:t>话</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vMerge/>
            <w:tcBorders>
              <w:top w:val="single" w:sz="6" w:space="0" w:color="000000"/>
              <w:left w:val="single" w:sz="12"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传</w:t>
            </w:r>
            <w:r>
              <w:rPr>
                <w:rFonts w:ascii="宋体" w:hAnsi="宋体" w:cs="宋体" w:hint="eastAsia"/>
                <w:kern w:val="0"/>
                <w:szCs w:val="24"/>
              </w:rPr>
              <w:t xml:space="preserve"> </w:t>
            </w:r>
            <w:r>
              <w:rPr>
                <w:rFonts w:ascii="宋体" w:hAnsi="宋体" w:cs="宋体" w:hint="eastAsia"/>
                <w:kern w:val="0"/>
                <w:szCs w:val="24"/>
              </w:rPr>
              <w:t>真</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网</w:t>
            </w:r>
            <w:r>
              <w:rPr>
                <w:rFonts w:ascii="宋体" w:hAnsi="宋体" w:cs="宋体" w:hint="eastAsia"/>
                <w:kern w:val="0"/>
                <w:szCs w:val="24"/>
              </w:rPr>
              <w:t xml:space="preserve"> </w:t>
            </w:r>
            <w:r>
              <w:rPr>
                <w:rFonts w:ascii="宋体" w:hAnsi="宋体" w:cs="宋体" w:hint="eastAsia"/>
                <w:kern w:val="0"/>
                <w:szCs w:val="24"/>
              </w:rPr>
              <w:t>址</w:t>
            </w:r>
          </w:p>
        </w:tc>
        <w:tc>
          <w:tcPr>
            <w:tcW w:w="2672" w:type="dxa"/>
            <w:gridSpan w:val="3"/>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8"/>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组织结构</w:t>
            </w:r>
          </w:p>
        </w:tc>
        <w:tc>
          <w:tcPr>
            <w:tcW w:w="7248" w:type="dxa"/>
            <w:gridSpan w:val="8"/>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94"/>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法定代表人</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姓名</w:t>
            </w:r>
          </w:p>
        </w:tc>
        <w:tc>
          <w:tcPr>
            <w:tcW w:w="1252"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技术职称</w:t>
            </w: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92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电话</w:t>
            </w:r>
          </w:p>
        </w:tc>
        <w:tc>
          <w:tcPr>
            <w:tcW w:w="1744" w:type="dxa"/>
            <w:gridSpan w:val="2"/>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0"/>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技术负责人</w:t>
            </w:r>
          </w:p>
        </w:tc>
        <w:tc>
          <w:tcPr>
            <w:tcW w:w="89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姓名</w:t>
            </w:r>
          </w:p>
        </w:tc>
        <w:tc>
          <w:tcPr>
            <w:tcW w:w="1252"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13"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技术职称</w:t>
            </w:r>
          </w:p>
        </w:tc>
        <w:tc>
          <w:tcPr>
            <w:tcW w:w="1213" w:type="dxa"/>
            <w:gridSpan w:val="2"/>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928" w:type="dxa"/>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电话</w:t>
            </w:r>
          </w:p>
        </w:tc>
        <w:tc>
          <w:tcPr>
            <w:tcW w:w="1744" w:type="dxa"/>
            <w:gridSpan w:val="2"/>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85"/>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成立时间</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3885" w:type="dxa"/>
            <w:gridSpan w:val="5"/>
            <w:tcBorders>
              <w:top w:val="single" w:sz="6" w:space="0" w:color="000000"/>
              <w:left w:val="single" w:sz="6" w:space="0" w:color="000000"/>
              <w:bottom w:val="single" w:sz="6" w:space="0" w:color="000000"/>
              <w:right w:val="single" w:sz="12"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员工总人数：</w:t>
            </w:r>
          </w:p>
        </w:tc>
      </w:tr>
      <w:tr w:rsidR="000B110B">
        <w:trPr>
          <w:trHeight w:val="391"/>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企业资质等级</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val="restart"/>
            <w:tcBorders>
              <w:top w:val="single" w:sz="6" w:space="0" w:color="000000"/>
              <w:left w:val="single" w:sz="6"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技术人员情</w:t>
            </w:r>
            <w:r>
              <w:rPr>
                <w:rFonts w:ascii="宋体" w:hAnsi="宋体" w:cs="宋体" w:hint="eastAsia"/>
                <w:kern w:val="0"/>
                <w:szCs w:val="24"/>
              </w:rPr>
              <w:t xml:space="preserve"> </w:t>
            </w:r>
            <w:r>
              <w:rPr>
                <w:rFonts w:ascii="宋体" w:hAnsi="宋体" w:cs="宋体" w:hint="eastAsia"/>
                <w:kern w:val="0"/>
                <w:szCs w:val="24"/>
              </w:rPr>
              <w:t>况</w:t>
            </w: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377"/>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营业执照号</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注册资金</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40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spacing w:line="240" w:lineRule="exact"/>
              <w:rPr>
                <w:rFonts w:ascii="宋体" w:hAnsi="宋体" w:cs="宋体"/>
                <w:kern w:val="0"/>
                <w:szCs w:val="24"/>
              </w:rPr>
            </w:pPr>
            <w:r>
              <w:rPr>
                <w:rFonts w:ascii="宋体" w:hAnsi="宋体" w:cs="宋体" w:hint="eastAsia"/>
                <w:szCs w:val="24"/>
              </w:rPr>
              <w:t>统一社会信用代码</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80"/>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开户银行</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vMerge/>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jc w:val="left"/>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186"/>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账号</w:t>
            </w:r>
          </w:p>
        </w:tc>
        <w:tc>
          <w:tcPr>
            <w:tcW w:w="3363"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889" w:type="dxa"/>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719" w:type="dxa"/>
            <w:gridSpan w:val="3"/>
            <w:tcBorders>
              <w:top w:val="single" w:sz="6" w:space="0" w:color="000000"/>
              <w:left w:val="single" w:sz="6" w:space="0" w:color="000000"/>
              <w:bottom w:val="single" w:sz="6" w:space="0" w:color="000000"/>
              <w:right w:val="single" w:sz="6" w:space="0" w:color="000000"/>
            </w:tcBorders>
            <w:vAlign w:val="center"/>
          </w:tcPr>
          <w:p w:rsidR="000B110B" w:rsidRDefault="000B110B">
            <w:pPr>
              <w:widowControl/>
              <w:rPr>
                <w:rFonts w:ascii="宋体" w:hAnsi="宋体" w:cs="宋体"/>
                <w:kern w:val="0"/>
                <w:szCs w:val="24"/>
              </w:rPr>
            </w:pPr>
          </w:p>
        </w:tc>
        <w:tc>
          <w:tcPr>
            <w:tcW w:w="1277" w:type="dxa"/>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tc>
      </w:tr>
      <w:tr w:rsidR="000B110B">
        <w:trPr>
          <w:trHeight w:val="2863"/>
        </w:trPr>
        <w:tc>
          <w:tcPr>
            <w:tcW w:w="1668" w:type="dxa"/>
            <w:tcBorders>
              <w:top w:val="single" w:sz="6" w:space="0" w:color="000000"/>
              <w:left w:val="single" w:sz="12" w:space="0" w:color="000000"/>
              <w:bottom w:val="single" w:sz="6"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经营范围</w:t>
            </w:r>
          </w:p>
        </w:tc>
        <w:tc>
          <w:tcPr>
            <w:tcW w:w="7248" w:type="dxa"/>
            <w:gridSpan w:val="8"/>
            <w:tcBorders>
              <w:top w:val="single" w:sz="6" w:space="0" w:color="000000"/>
              <w:left w:val="single" w:sz="6" w:space="0" w:color="000000"/>
              <w:bottom w:val="single" w:sz="6" w:space="0" w:color="000000"/>
              <w:right w:val="single" w:sz="12" w:space="0" w:color="000000"/>
            </w:tcBorders>
            <w:vAlign w:val="center"/>
          </w:tcPr>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widowControl/>
              <w:rPr>
                <w:rFonts w:ascii="宋体" w:hAnsi="宋体" w:cs="宋体"/>
                <w:kern w:val="0"/>
                <w:szCs w:val="24"/>
              </w:rPr>
            </w:pPr>
          </w:p>
          <w:p w:rsidR="000B110B" w:rsidRDefault="000B110B">
            <w:pPr>
              <w:pStyle w:val="a0"/>
              <w:rPr>
                <w:lang w:val="en-US" w:bidi="ar-SA"/>
              </w:rPr>
            </w:pPr>
          </w:p>
          <w:p w:rsidR="000B110B" w:rsidRDefault="000B110B">
            <w:pPr>
              <w:pStyle w:val="a0"/>
              <w:rPr>
                <w:lang w:val="en-US" w:bidi="ar-SA"/>
              </w:rPr>
            </w:pPr>
          </w:p>
          <w:p w:rsidR="000B110B" w:rsidRDefault="000B110B">
            <w:pPr>
              <w:widowControl/>
              <w:rPr>
                <w:rFonts w:ascii="宋体" w:hAnsi="宋体" w:cs="宋体"/>
                <w:kern w:val="0"/>
                <w:szCs w:val="24"/>
              </w:rPr>
            </w:pPr>
          </w:p>
        </w:tc>
      </w:tr>
      <w:tr w:rsidR="000B110B">
        <w:trPr>
          <w:trHeight w:val="857"/>
        </w:trPr>
        <w:tc>
          <w:tcPr>
            <w:tcW w:w="1668" w:type="dxa"/>
            <w:tcBorders>
              <w:top w:val="single" w:sz="6" w:space="0" w:color="000000"/>
              <w:left w:val="single" w:sz="12" w:space="0" w:color="000000"/>
              <w:bottom w:val="single" w:sz="12" w:space="0" w:color="000000"/>
              <w:right w:val="single" w:sz="6" w:space="0" w:color="000000"/>
            </w:tcBorders>
            <w:vAlign w:val="center"/>
          </w:tcPr>
          <w:p w:rsidR="000B110B" w:rsidRDefault="005968CE">
            <w:pPr>
              <w:widowControl/>
              <w:rPr>
                <w:rFonts w:ascii="宋体" w:hAnsi="宋体" w:cs="宋体"/>
                <w:kern w:val="0"/>
                <w:szCs w:val="24"/>
              </w:rPr>
            </w:pPr>
            <w:r>
              <w:rPr>
                <w:rFonts w:ascii="宋体" w:hAnsi="宋体" w:cs="宋体" w:hint="eastAsia"/>
                <w:kern w:val="0"/>
                <w:szCs w:val="24"/>
              </w:rPr>
              <w:t>备注</w:t>
            </w:r>
          </w:p>
        </w:tc>
        <w:tc>
          <w:tcPr>
            <w:tcW w:w="7248" w:type="dxa"/>
            <w:gridSpan w:val="8"/>
            <w:tcBorders>
              <w:top w:val="single" w:sz="6" w:space="0" w:color="000000"/>
              <w:left w:val="single" w:sz="6" w:space="0" w:color="000000"/>
              <w:bottom w:val="single" w:sz="12" w:space="0" w:color="000000"/>
              <w:right w:val="single" w:sz="12" w:space="0" w:color="000000"/>
            </w:tcBorders>
          </w:tcPr>
          <w:p w:rsidR="000B110B" w:rsidRDefault="000B110B">
            <w:pPr>
              <w:widowControl/>
              <w:rPr>
                <w:rFonts w:ascii="宋体" w:hAnsi="宋体" w:cs="宋体"/>
                <w:kern w:val="0"/>
                <w:szCs w:val="24"/>
              </w:rPr>
            </w:pPr>
          </w:p>
        </w:tc>
      </w:tr>
    </w:tbl>
    <w:p w:rsidR="000B110B" w:rsidRDefault="005968CE">
      <w:pPr>
        <w:pStyle w:val="2"/>
      </w:pPr>
      <w:bookmarkStart w:id="8" w:name="_Toc11191"/>
      <w:r>
        <w:rPr>
          <w:rFonts w:hint="eastAsia"/>
        </w:rPr>
        <w:lastRenderedPageBreak/>
        <w:t>（五）该项目服务人员配备情况表</w:t>
      </w:r>
    </w:p>
    <w:tbl>
      <w:tblPr>
        <w:tblStyle w:val="a9"/>
        <w:tblW w:w="0" w:type="auto"/>
        <w:tblLook w:val="04A0"/>
      </w:tblPr>
      <w:tblGrid>
        <w:gridCol w:w="2286"/>
        <w:gridCol w:w="2287"/>
        <w:gridCol w:w="2287"/>
        <w:gridCol w:w="2287"/>
      </w:tblGrid>
      <w:tr w:rsidR="000B110B">
        <w:tc>
          <w:tcPr>
            <w:tcW w:w="2286" w:type="dxa"/>
          </w:tcPr>
          <w:p w:rsidR="000B110B" w:rsidRDefault="005968CE">
            <w:pPr>
              <w:pStyle w:val="2"/>
            </w:pPr>
            <w:r>
              <w:rPr>
                <w:rFonts w:hint="eastAsia"/>
              </w:rPr>
              <w:t>职位</w:t>
            </w:r>
          </w:p>
        </w:tc>
        <w:tc>
          <w:tcPr>
            <w:tcW w:w="2287" w:type="dxa"/>
          </w:tcPr>
          <w:p w:rsidR="000B110B" w:rsidRDefault="005968CE">
            <w:pPr>
              <w:pStyle w:val="2"/>
            </w:pPr>
            <w:r>
              <w:rPr>
                <w:rFonts w:hint="eastAsia"/>
              </w:rPr>
              <w:t>姓名</w:t>
            </w:r>
          </w:p>
        </w:tc>
        <w:tc>
          <w:tcPr>
            <w:tcW w:w="2287" w:type="dxa"/>
          </w:tcPr>
          <w:p w:rsidR="000B110B" w:rsidRDefault="005968CE">
            <w:pPr>
              <w:pStyle w:val="2"/>
            </w:pPr>
            <w:r>
              <w:rPr>
                <w:rFonts w:hint="eastAsia"/>
              </w:rPr>
              <w:t>联系电话</w:t>
            </w:r>
          </w:p>
        </w:tc>
        <w:tc>
          <w:tcPr>
            <w:tcW w:w="2287" w:type="dxa"/>
          </w:tcPr>
          <w:p w:rsidR="000B110B" w:rsidRDefault="000B110B">
            <w:pPr>
              <w:pStyle w:val="2"/>
            </w:pPr>
          </w:p>
        </w:tc>
      </w:tr>
      <w:tr w:rsidR="000B110B">
        <w:tc>
          <w:tcPr>
            <w:tcW w:w="2286" w:type="dxa"/>
          </w:tcPr>
          <w:p w:rsidR="000B110B" w:rsidRDefault="005968CE">
            <w:pPr>
              <w:pStyle w:val="2"/>
            </w:pPr>
            <w:r>
              <w:rPr>
                <w:rFonts w:hint="eastAsia"/>
              </w:rPr>
              <w:t>项目主管</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rPr>
                <w:rFonts w:hint="eastAsia"/>
              </w:rPr>
              <w:t>技术负责人</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rPr>
                <w:rFonts w:hint="eastAsia"/>
              </w:rPr>
              <w:t>技术员</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t>…</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5968CE">
            <w:pPr>
              <w:pStyle w:val="2"/>
            </w:pPr>
            <w:r>
              <w:t>…</w:t>
            </w:r>
            <w:r>
              <w:rPr>
                <w:rFonts w:hint="eastAsia"/>
              </w:rPr>
              <w:t>.</w:t>
            </w: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r w:rsidR="000B110B">
        <w:tc>
          <w:tcPr>
            <w:tcW w:w="2286"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c>
          <w:tcPr>
            <w:tcW w:w="2287" w:type="dxa"/>
          </w:tcPr>
          <w:p w:rsidR="000B110B" w:rsidRDefault="000B110B">
            <w:pPr>
              <w:pStyle w:val="2"/>
            </w:pPr>
          </w:p>
        </w:tc>
      </w:tr>
    </w:tbl>
    <w:p w:rsidR="000B110B" w:rsidRDefault="005968CE">
      <w:pPr>
        <w:pStyle w:val="2"/>
        <w:jc w:val="both"/>
      </w:pPr>
      <w:r>
        <w:rPr>
          <w:rFonts w:hint="eastAsia"/>
        </w:rPr>
        <w:t>注：所配备服务人员须为投标人公司正式稳定员工且服务期内未达法定退休年龄。</w:t>
      </w:r>
    </w:p>
    <w:p w:rsidR="000B110B" w:rsidRDefault="000B110B">
      <w:pPr>
        <w:pStyle w:val="2"/>
      </w:pPr>
    </w:p>
    <w:p w:rsidR="000B110B" w:rsidRDefault="000B110B">
      <w:pPr>
        <w:pStyle w:val="2"/>
      </w:pPr>
    </w:p>
    <w:p w:rsidR="000B110B" w:rsidRDefault="000B110B"/>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pStyle w:val="2"/>
      </w:pPr>
      <w:r>
        <w:rPr>
          <w:rFonts w:hint="eastAsia"/>
        </w:rPr>
        <w:t>（六）最终报价表</w:t>
      </w:r>
      <w:bookmarkEnd w:id="8"/>
    </w:p>
    <w:tbl>
      <w:tblPr>
        <w:tblW w:w="8947" w:type="dxa"/>
        <w:jc w:val="center"/>
        <w:tblLayout w:type="fixed"/>
        <w:tblLook w:val="04A0"/>
      </w:tblPr>
      <w:tblGrid>
        <w:gridCol w:w="2245"/>
        <w:gridCol w:w="6702"/>
      </w:tblGrid>
      <w:tr w:rsidR="000B110B">
        <w:trPr>
          <w:trHeight w:val="721"/>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ind w:left="-6" w:right="-126" w:firstLine="6"/>
              <w:rPr>
                <w:rFonts w:ascii="宋体" w:hAnsi="宋体" w:cs="宋体"/>
                <w:b/>
                <w:bCs/>
                <w:kern w:val="0"/>
                <w:szCs w:val="24"/>
              </w:rPr>
            </w:pPr>
            <w:r>
              <w:rPr>
                <w:rFonts w:ascii="宋体" w:hAnsi="宋体" w:cs="宋体" w:hint="eastAsia"/>
                <w:b/>
                <w:bCs/>
                <w:kern w:val="0"/>
                <w:szCs w:val="24"/>
              </w:rPr>
              <w:t>项目名称</w:t>
            </w:r>
          </w:p>
        </w:tc>
        <w:tc>
          <w:tcPr>
            <w:tcW w:w="6702" w:type="dxa"/>
            <w:tcBorders>
              <w:top w:val="single" w:sz="4" w:space="0" w:color="auto"/>
              <w:left w:val="single" w:sz="4" w:space="0" w:color="auto"/>
              <w:bottom w:val="single" w:sz="4" w:space="0" w:color="auto"/>
              <w:right w:val="single" w:sz="4" w:space="0" w:color="auto"/>
            </w:tcBorders>
          </w:tcPr>
          <w:p w:rsidR="000B110B" w:rsidRDefault="005968CE">
            <w:pPr>
              <w:widowControl/>
              <w:rPr>
                <w:rFonts w:ascii="宋体" w:hAnsi="宋体" w:cs="宋体"/>
                <w:kern w:val="0"/>
                <w:szCs w:val="24"/>
              </w:rPr>
            </w:pPr>
            <w:r>
              <w:rPr>
                <w:rFonts w:ascii="宋体" w:hAnsi="宋体" w:cs="宋体" w:hint="eastAsia"/>
                <w:szCs w:val="24"/>
              </w:rPr>
              <w:t>广元市不动产登记中心中央空调新风系统恒温恒湿机维修保养服务项目</w:t>
            </w:r>
          </w:p>
        </w:tc>
      </w:tr>
      <w:tr w:rsidR="000B110B">
        <w:trPr>
          <w:trHeight w:val="804"/>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比选人</w:t>
            </w:r>
          </w:p>
        </w:tc>
        <w:tc>
          <w:tcPr>
            <w:tcW w:w="6702" w:type="dxa"/>
            <w:tcBorders>
              <w:top w:val="single" w:sz="4" w:space="0" w:color="auto"/>
              <w:left w:val="single" w:sz="4" w:space="0" w:color="auto"/>
              <w:bottom w:val="single" w:sz="4" w:space="0" w:color="auto"/>
              <w:right w:val="single" w:sz="4" w:space="0" w:color="auto"/>
            </w:tcBorders>
          </w:tcPr>
          <w:p w:rsidR="000B110B" w:rsidRDefault="000B110B">
            <w:pPr>
              <w:widowControl/>
              <w:rPr>
                <w:rFonts w:ascii="宋体" w:hAnsi="宋体" w:cs="宋体"/>
                <w:kern w:val="0"/>
                <w:szCs w:val="24"/>
              </w:rPr>
            </w:pPr>
          </w:p>
        </w:tc>
      </w:tr>
      <w:tr w:rsidR="000B110B">
        <w:trPr>
          <w:trHeight w:val="717"/>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投标范围</w:t>
            </w:r>
          </w:p>
        </w:tc>
        <w:tc>
          <w:tcPr>
            <w:tcW w:w="6702" w:type="dxa"/>
            <w:tcBorders>
              <w:top w:val="single" w:sz="4" w:space="0" w:color="auto"/>
              <w:left w:val="single" w:sz="4" w:space="0" w:color="auto"/>
              <w:bottom w:val="single" w:sz="4" w:space="0" w:color="auto"/>
              <w:right w:val="single" w:sz="4" w:space="0" w:color="auto"/>
            </w:tcBorders>
          </w:tcPr>
          <w:p w:rsidR="000B110B" w:rsidRDefault="005968CE">
            <w:pPr>
              <w:widowControl/>
              <w:rPr>
                <w:rFonts w:ascii="宋体" w:hAnsi="宋体" w:cs="宋体"/>
                <w:kern w:val="0"/>
                <w:szCs w:val="24"/>
              </w:rPr>
            </w:pPr>
            <w:r>
              <w:rPr>
                <w:rFonts w:hint="eastAsia"/>
              </w:rPr>
              <w:t>市不动产登记中心</w:t>
            </w:r>
            <w:r>
              <w:rPr>
                <w:rFonts w:hint="eastAsia"/>
              </w:rPr>
              <w:t>1-3</w:t>
            </w:r>
            <w:r>
              <w:rPr>
                <w:rFonts w:hint="eastAsia"/>
              </w:rPr>
              <w:t>楼中央空调、新风系统、恒温恒湿机等全部设备，全年二次以上清洗、消毒及全年日常维保等服务</w:t>
            </w:r>
          </w:p>
        </w:tc>
      </w:tr>
      <w:tr w:rsidR="000B110B">
        <w:trPr>
          <w:trHeight w:val="1130"/>
          <w:jc w:val="center"/>
        </w:trPr>
        <w:tc>
          <w:tcPr>
            <w:tcW w:w="2245"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b/>
                <w:bCs/>
                <w:kern w:val="0"/>
                <w:szCs w:val="24"/>
              </w:rPr>
            </w:pPr>
            <w:r>
              <w:rPr>
                <w:rFonts w:ascii="宋体" w:hAnsi="宋体" w:cs="宋体" w:hint="eastAsia"/>
                <w:b/>
                <w:bCs/>
                <w:kern w:val="0"/>
                <w:szCs w:val="24"/>
              </w:rPr>
              <w:t>投标报价（元）</w:t>
            </w:r>
          </w:p>
        </w:tc>
        <w:tc>
          <w:tcPr>
            <w:tcW w:w="6702" w:type="dxa"/>
            <w:tcBorders>
              <w:top w:val="single" w:sz="4" w:space="0" w:color="auto"/>
              <w:left w:val="single" w:sz="4" w:space="0" w:color="auto"/>
              <w:bottom w:val="single" w:sz="4" w:space="0" w:color="auto"/>
              <w:right w:val="single" w:sz="4" w:space="0" w:color="auto"/>
            </w:tcBorders>
            <w:vAlign w:val="center"/>
          </w:tcPr>
          <w:p w:rsidR="000B110B" w:rsidRDefault="005968CE">
            <w:pPr>
              <w:widowControl/>
              <w:rPr>
                <w:rFonts w:ascii="宋体" w:hAnsi="宋体" w:cs="宋体"/>
                <w:kern w:val="0"/>
                <w:szCs w:val="24"/>
                <w:u w:val="single"/>
              </w:rPr>
            </w:pPr>
            <w:r>
              <w:rPr>
                <w:rFonts w:ascii="宋体" w:hAnsi="宋体" w:cs="宋体" w:hint="eastAsia"/>
                <w:kern w:val="0"/>
                <w:szCs w:val="24"/>
              </w:rPr>
              <w:t>小写：</w:t>
            </w:r>
          </w:p>
          <w:p w:rsidR="000B110B" w:rsidRDefault="005968CE">
            <w:pPr>
              <w:widowControl/>
              <w:rPr>
                <w:rFonts w:ascii="宋体" w:hAnsi="宋体" w:cs="宋体"/>
                <w:kern w:val="0"/>
                <w:szCs w:val="24"/>
              </w:rPr>
            </w:pPr>
            <w:r>
              <w:rPr>
                <w:rFonts w:ascii="宋体" w:hAnsi="宋体" w:cs="宋体" w:hint="eastAsia"/>
                <w:kern w:val="0"/>
                <w:szCs w:val="24"/>
              </w:rPr>
              <w:t>大写：</w:t>
            </w:r>
          </w:p>
        </w:tc>
      </w:tr>
    </w:tbl>
    <w:p w:rsidR="000B110B" w:rsidRDefault="005968CE">
      <w:r>
        <w:rPr>
          <w:rFonts w:hint="eastAsia"/>
        </w:rPr>
        <w:t>本报价为招标文件要求的全部服务项目的服务总价。</w:t>
      </w:r>
    </w:p>
    <w:p w:rsidR="000B110B" w:rsidRDefault="000B110B">
      <w:pPr>
        <w:pStyle w:val="a0"/>
        <w:rPr>
          <w:lang w:val="en-US" w:bidi="ar-SA"/>
        </w:rPr>
      </w:pPr>
    </w:p>
    <w:p w:rsidR="000B110B" w:rsidRDefault="005968CE">
      <w:pPr>
        <w:pStyle w:val="a0"/>
        <w:rPr>
          <w:lang w:val="en-US" w:bidi="ar-SA"/>
        </w:rPr>
      </w:pPr>
      <w:r>
        <w:rPr>
          <w:rFonts w:hint="eastAsia"/>
          <w:lang w:val="en-US" w:bidi="ar-SA"/>
        </w:rPr>
        <w:t xml:space="preserve">                                                  </w:t>
      </w:r>
      <w:r>
        <w:rPr>
          <w:rFonts w:hint="eastAsia"/>
          <w:lang w:val="en-US" w:bidi="ar-SA"/>
        </w:rPr>
        <w:t>投标人（盖章）</w:t>
      </w:r>
    </w:p>
    <w:p w:rsidR="000B110B" w:rsidRDefault="005968CE">
      <w:pPr>
        <w:pStyle w:val="a0"/>
        <w:rPr>
          <w:lang w:val="en-US" w:bidi="ar-SA"/>
        </w:rPr>
      </w:pPr>
      <w:r>
        <w:rPr>
          <w:rFonts w:hint="eastAsia"/>
          <w:lang w:val="en-US" w:bidi="ar-SA"/>
        </w:rPr>
        <w:t xml:space="preserve">                                                     </w:t>
      </w:r>
      <w:r>
        <w:rPr>
          <w:rFonts w:hint="eastAsia"/>
          <w:lang w:val="en-US" w:bidi="ar-SA"/>
        </w:rPr>
        <w:t>年</w:t>
      </w:r>
      <w:r>
        <w:rPr>
          <w:rFonts w:hint="eastAsia"/>
          <w:lang w:val="en-US" w:bidi="ar-SA"/>
        </w:rPr>
        <w:t xml:space="preserve"> </w:t>
      </w:r>
      <w:r>
        <w:rPr>
          <w:rFonts w:hint="eastAsia"/>
          <w:lang w:val="en-US" w:bidi="ar-SA"/>
        </w:rPr>
        <w:t>月</w:t>
      </w:r>
      <w:r>
        <w:rPr>
          <w:rFonts w:hint="eastAsia"/>
          <w:lang w:val="en-US" w:bidi="ar-SA"/>
        </w:rPr>
        <w:t xml:space="preserve"> </w:t>
      </w:r>
      <w:r>
        <w:rPr>
          <w:rFonts w:hint="eastAsia"/>
          <w:lang w:val="en-US" w:bidi="ar-SA"/>
        </w:rPr>
        <w:t>日</w:t>
      </w:r>
    </w:p>
    <w:p w:rsidR="000B110B" w:rsidRDefault="000B110B">
      <w:pPr>
        <w:pStyle w:val="a0"/>
        <w:rPr>
          <w:lang w:val="en-US" w:bidi="ar-SA"/>
        </w:rPr>
      </w:pPr>
    </w:p>
    <w:p w:rsidR="000B110B" w:rsidRDefault="005968CE">
      <w:pPr>
        <w:pStyle w:val="a0"/>
        <w:rPr>
          <w:lang w:val="en-US" w:bidi="ar-SA"/>
        </w:rPr>
      </w:pPr>
      <w:r>
        <w:rPr>
          <w:rFonts w:hint="eastAsia"/>
          <w:lang w:val="en-US" w:bidi="ar-SA"/>
        </w:rPr>
        <w:t>注：该表不与投标文件装订，由投标人，</w:t>
      </w:r>
      <w:r>
        <w:rPr>
          <w:rFonts w:hint="eastAsia"/>
        </w:rPr>
        <w:t>加盖公章后，</w:t>
      </w:r>
      <w:r>
        <w:rPr>
          <w:rFonts w:hint="eastAsia"/>
          <w:lang w:val="en-US" w:bidi="ar-SA"/>
        </w:rPr>
        <w:t>投标时携带第二轮报价时填写</w:t>
      </w: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0B110B">
      <w:pPr>
        <w:pStyle w:val="a0"/>
        <w:rPr>
          <w:lang w:val="en-US" w:bidi="ar-SA"/>
        </w:rPr>
      </w:pPr>
    </w:p>
    <w:p w:rsidR="000B110B" w:rsidRDefault="005968CE">
      <w:pPr>
        <w:pStyle w:val="a0"/>
        <w:jc w:val="center"/>
        <w:rPr>
          <w:b/>
          <w:sz w:val="36"/>
          <w:szCs w:val="36"/>
          <w:lang w:val="en-US" w:bidi="ar-SA"/>
        </w:rPr>
      </w:pPr>
      <w:r>
        <w:rPr>
          <w:rFonts w:hint="eastAsia"/>
          <w:b/>
          <w:sz w:val="36"/>
          <w:szCs w:val="36"/>
          <w:lang w:val="en-US" w:bidi="ar-SA"/>
        </w:rPr>
        <w:t>七、合同</w:t>
      </w:r>
      <w:r>
        <w:rPr>
          <w:rFonts w:hint="eastAsia"/>
          <w:b/>
          <w:sz w:val="36"/>
          <w:szCs w:val="36"/>
          <w:lang w:val="en-US" w:bidi="ar-SA"/>
        </w:rPr>
        <w:t>(</w:t>
      </w:r>
      <w:r>
        <w:rPr>
          <w:rFonts w:hint="eastAsia"/>
          <w:b/>
          <w:sz w:val="36"/>
          <w:szCs w:val="36"/>
          <w:lang w:val="en-US" w:bidi="ar-SA"/>
        </w:rPr>
        <w:t>样板</w:t>
      </w:r>
      <w:r>
        <w:rPr>
          <w:rFonts w:hint="eastAsia"/>
          <w:b/>
          <w:sz w:val="36"/>
          <w:szCs w:val="36"/>
          <w:lang w:val="en-US" w:bidi="ar-SA"/>
        </w:rPr>
        <w:t>)</w:t>
      </w:r>
    </w:p>
    <w:p w:rsidR="000B110B" w:rsidRDefault="000B110B">
      <w:pPr>
        <w:rPr>
          <w:sz w:val="72"/>
          <w:szCs w:val="72"/>
        </w:rPr>
      </w:pPr>
    </w:p>
    <w:p w:rsidR="000B110B" w:rsidRDefault="005968CE">
      <w:pPr>
        <w:jc w:val="center"/>
        <w:rPr>
          <w:sz w:val="72"/>
          <w:szCs w:val="72"/>
        </w:rPr>
      </w:pPr>
      <w:r>
        <w:rPr>
          <w:rFonts w:hint="eastAsia"/>
          <w:sz w:val="72"/>
          <w:szCs w:val="72"/>
        </w:rPr>
        <w:t>空</w:t>
      </w:r>
    </w:p>
    <w:p w:rsidR="000B110B" w:rsidRDefault="005968CE">
      <w:pPr>
        <w:jc w:val="center"/>
        <w:rPr>
          <w:sz w:val="72"/>
          <w:szCs w:val="72"/>
        </w:rPr>
      </w:pPr>
      <w:r>
        <w:rPr>
          <w:rFonts w:hint="eastAsia"/>
          <w:sz w:val="72"/>
          <w:szCs w:val="72"/>
        </w:rPr>
        <w:t>调</w:t>
      </w:r>
    </w:p>
    <w:p w:rsidR="000B110B" w:rsidRDefault="005968CE">
      <w:pPr>
        <w:jc w:val="center"/>
        <w:rPr>
          <w:sz w:val="72"/>
          <w:szCs w:val="72"/>
        </w:rPr>
      </w:pPr>
      <w:r>
        <w:rPr>
          <w:rFonts w:hint="eastAsia"/>
          <w:sz w:val="72"/>
          <w:szCs w:val="72"/>
        </w:rPr>
        <w:t>新</w:t>
      </w:r>
    </w:p>
    <w:p w:rsidR="000B110B" w:rsidRDefault="005968CE">
      <w:pPr>
        <w:jc w:val="center"/>
        <w:rPr>
          <w:sz w:val="72"/>
          <w:szCs w:val="72"/>
        </w:rPr>
      </w:pPr>
      <w:r>
        <w:rPr>
          <w:rFonts w:hint="eastAsia"/>
          <w:sz w:val="72"/>
          <w:szCs w:val="72"/>
        </w:rPr>
        <w:t>风</w:t>
      </w:r>
    </w:p>
    <w:p w:rsidR="000B110B" w:rsidRDefault="005968CE">
      <w:pPr>
        <w:jc w:val="center"/>
        <w:rPr>
          <w:sz w:val="72"/>
          <w:szCs w:val="72"/>
        </w:rPr>
      </w:pPr>
      <w:r>
        <w:rPr>
          <w:rFonts w:hint="eastAsia"/>
          <w:sz w:val="72"/>
          <w:szCs w:val="72"/>
        </w:rPr>
        <w:t>系</w:t>
      </w:r>
    </w:p>
    <w:p w:rsidR="000B110B" w:rsidRDefault="005968CE">
      <w:pPr>
        <w:jc w:val="center"/>
        <w:rPr>
          <w:sz w:val="72"/>
          <w:szCs w:val="72"/>
        </w:rPr>
      </w:pPr>
      <w:r>
        <w:rPr>
          <w:rFonts w:hint="eastAsia"/>
          <w:sz w:val="72"/>
          <w:szCs w:val="72"/>
        </w:rPr>
        <w:t>统</w:t>
      </w:r>
    </w:p>
    <w:p w:rsidR="000B110B" w:rsidRDefault="005968CE">
      <w:pPr>
        <w:jc w:val="center"/>
        <w:rPr>
          <w:sz w:val="72"/>
          <w:szCs w:val="72"/>
        </w:rPr>
      </w:pPr>
      <w:r>
        <w:rPr>
          <w:rFonts w:hint="eastAsia"/>
          <w:sz w:val="72"/>
          <w:szCs w:val="72"/>
        </w:rPr>
        <w:t>维</w:t>
      </w:r>
    </w:p>
    <w:p w:rsidR="000B110B" w:rsidRDefault="005968CE">
      <w:pPr>
        <w:jc w:val="center"/>
        <w:rPr>
          <w:sz w:val="72"/>
          <w:szCs w:val="72"/>
        </w:rPr>
      </w:pPr>
      <w:r>
        <w:rPr>
          <w:rFonts w:hint="eastAsia"/>
          <w:sz w:val="72"/>
          <w:szCs w:val="72"/>
        </w:rPr>
        <w:t>修</w:t>
      </w:r>
    </w:p>
    <w:p w:rsidR="000B110B" w:rsidRDefault="005968CE">
      <w:pPr>
        <w:jc w:val="center"/>
        <w:rPr>
          <w:sz w:val="72"/>
          <w:szCs w:val="72"/>
        </w:rPr>
      </w:pPr>
      <w:r>
        <w:rPr>
          <w:rFonts w:hint="eastAsia"/>
          <w:sz w:val="72"/>
          <w:szCs w:val="72"/>
        </w:rPr>
        <w:t>保</w:t>
      </w:r>
    </w:p>
    <w:p w:rsidR="000B110B" w:rsidRDefault="005968CE">
      <w:pPr>
        <w:jc w:val="center"/>
        <w:rPr>
          <w:sz w:val="72"/>
          <w:szCs w:val="72"/>
        </w:rPr>
      </w:pPr>
      <w:r>
        <w:rPr>
          <w:rFonts w:hint="eastAsia"/>
          <w:sz w:val="72"/>
          <w:szCs w:val="72"/>
        </w:rPr>
        <w:t>养</w:t>
      </w:r>
    </w:p>
    <w:p w:rsidR="000B110B" w:rsidRDefault="005968CE">
      <w:pPr>
        <w:jc w:val="center"/>
        <w:rPr>
          <w:sz w:val="72"/>
          <w:szCs w:val="72"/>
        </w:rPr>
      </w:pPr>
      <w:r>
        <w:rPr>
          <w:rFonts w:hint="eastAsia"/>
          <w:sz w:val="72"/>
          <w:szCs w:val="72"/>
        </w:rPr>
        <w:t>合</w:t>
      </w:r>
    </w:p>
    <w:p w:rsidR="000B110B" w:rsidRDefault="005968CE">
      <w:pPr>
        <w:jc w:val="center"/>
        <w:rPr>
          <w:sz w:val="72"/>
          <w:szCs w:val="72"/>
        </w:rPr>
      </w:pPr>
      <w:r>
        <w:rPr>
          <w:rFonts w:hint="eastAsia"/>
          <w:sz w:val="72"/>
          <w:szCs w:val="72"/>
        </w:rPr>
        <w:t>同</w:t>
      </w:r>
    </w:p>
    <w:p w:rsidR="000B110B" w:rsidRDefault="000B110B">
      <w:pPr>
        <w:rPr>
          <w:sz w:val="28"/>
          <w:szCs w:val="28"/>
        </w:rPr>
      </w:pPr>
    </w:p>
    <w:p w:rsidR="000B110B" w:rsidRDefault="005968CE">
      <w:pPr>
        <w:rPr>
          <w:b/>
          <w:sz w:val="28"/>
          <w:szCs w:val="28"/>
        </w:rPr>
      </w:pPr>
      <w:r>
        <w:rPr>
          <w:rFonts w:hint="eastAsia"/>
          <w:b/>
          <w:sz w:val="28"/>
          <w:szCs w:val="28"/>
        </w:rPr>
        <w:lastRenderedPageBreak/>
        <w:t>聘用方</w:t>
      </w:r>
      <w:r w:rsidR="00F460F6">
        <w:rPr>
          <w:rFonts w:hint="eastAsia"/>
          <w:b/>
          <w:sz w:val="28"/>
          <w:szCs w:val="28"/>
        </w:rPr>
        <w:t>（以下称甲方）</w:t>
      </w:r>
      <w:r>
        <w:rPr>
          <w:rFonts w:hint="eastAsia"/>
          <w:b/>
          <w:sz w:val="28"/>
          <w:szCs w:val="28"/>
        </w:rPr>
        <w:t>：广元市不动产登记中心</w:t>
      </w:r>
    </w:p>
    <w:p w:rsidR="000B110B" w:rsidRDefault="005968CE">
      <w:pPr>
        <w:pStyle w:val="a0"/>
        <w:rPr>
          <w:rFonts w:ascii="Calibri" w:eastAsia="宋体" w:hAnsi="Calibri" w:cs="Times New Roman"/>
          <w:b/>
          <w:kern w:val="2"/>
          <w:sz w:val="28"/>
          <w:szCs w:val="28"/>
          <w:lang w:val="en-US" w:bidi="ar-SA"/>
        </w:rPr>
      </w:pPr>
      <w:r>
        <w:rPr>
          <w:rFonts w:ascii="Calibri" w:eastAsia="宋体" w:hAnsi="Calibri" w:cs="Times New Roman" w:hint="eastAsia"/>
          <w:b/>
          <w:kern w:val="2"/>
          <w:sz w:val="28"/>
          <w:szCs w:val="28"/>
          <w:lang w:val="en-US" w:bidi="ar-SA"/>
        </w:rPr>
        <w:t>法定代表人：李祚</w:t>
      </w:r>
    </w:p>
    <w:p w:rsidR="000B110B" w:rsidRDefault="000B110B">
      <w:pPr>
        <w:pStyle w:val="a0"/>
        <w:rPr>
          <w:rFonts w:ascii="Calibri" w:eastAsia="宋体" w:hAnsi="Calibri" w:cs="Times New Roman"/>
          <w:b/>
          <w:kern w:val="2"/>
          <w:sz w:val="28"/>
          <w:szCs w:val="28"/>
          <w:lang w:val="en-US" w:bidi="ar-SA"/>
        </w:rPr>
      </w:pPr>
    </w:p>
    <w:p w:rsidR="000B110B" w:rsidRDefault="005968CE">
      <w:pPr>
        <w:pStyle w:val="a0"/>
        <w:rPr>
          <w:rFonts w:ascii="Calibri" w:eastAsia="宋体" w:hAnsi="Calibri" w:cs="Times New Roman"/>
          <w:b/>
          <w:kern w:val="2"/>
          <w:sz w:val="28"/>
          <w:szCs w:val="28"/>
          <w:lang w:val="en-US" w:bidi="ar-SA"/>
        </w:rPr>
      </w:pPr>
      <w:r>
        <w:rPr>
          <w:rFonts w:ascii="Calibri" w:eastAsia="宋体" w:hAnsi="Calibri" w:cs="Times New Roman" w:hint="eastAsia"/>
          <w:b/>
          <w:kern w:val="2"/>
          <w:sz w:val="28"/>
          <w:szCs w:val="28"/>
          <w:lang w:val="en-US" w:bidi="ar-SA"/>
        </w:rPr>
        <w:t>受聘方</w:t>
      </w:r>
      <w:r w:rsidR="00F460F6">
        <w:rPr>
          <w:rFonts w:ascii="Calibri" w:eastAsia="宋体" w:hAnsi="Calibri" w:cs="Times New Roman" w:hint="eastAsia"/>
          <w:b/>
          <w:kern w:val="2"/>
          <w:sz w:val="28"/>
          <w:szCs w:val="28"/>
          <w:lang w:val="en-US" w:bidi="ar-SA"/>
        </w:rPr>
        <w:t>（以下称乙方）</w:t>
      </w:r>
      <w:r>
        <w:rPr>
          <w:rFonts w:ascii="Calibri" w:eastAsia="宋体" w:hAnsi="Calibri" w:cs="Times New Roman" w:hint="eastAsia"/>
          <w:b/>
          <w:kern w:val="2"/>
          <w:sz w:val="28"/>
          <w:szCs w:val="28"/>
          <w:lang w:val="en-US" w:bidi="ar-SA"/>
        </w:rPr>
        <w:t>：</w:t>
      </w:r>
    </w:p>
    <w:p w:rsidR="000B110B" w:rsidRDefault="005968CE">
      <w:pPr>
        <w:pStyle w:val="a0"/>
        <w:rPr>
          <w:rFonts w:ascii="Calibri" w:eastAsia="宋体" w:hAnsi="Calibri" w:cs="Times New Roman"/>
          <w:b/>
          <w:kern w:val="2"/>
          <w:sz w:val="28"/>
          <w:szCs w:val="28"/>
          <w:lang w:val="en-US" w:bidi="ar-SA"/>
        </w:rPr>
      </w:pPr>
      <w:r>
        <w:rPr>
          <w:rFonts w:ascii="Calibri" w:eastAsia="宋体" w:hAnsi="Calibri" w:cs="Times New Roman" w:hint="eastAsia"/>
          <w:b/>
          <w:kern w:val="2"/>
          <w:sz w:val="28"/>
          <w:szCs w:val="28"/>
          <w:lang w:val="en-US" w:bidi="ar-SA"/>
        </w:rPr>
        <w:t>法定代表人：</w:t>
      </w:r>
    </w:p>
    <w:p w:rsidR="000B110B" w:rsidRDefault="000B110B">
      <w:pPr>
        <w:pStyle w:val="a0"/>
        <w:rPr>
          <w:rFonts w:ascii="Calibri" w:eastAsia="宋体" w:hAnsi="Calibri" w:cs="Times New Roman"/>
          <w:b/>
          <w:kern w:val="2"/>
          <w:sz w:val="28"/>
          <w:szCs w:val="28"/>
          <w:lang w:val="en-US" w:bidi="ar-SA"/>
        </w:rPr>
      </w:pPr>
    </w:p>
    <w:p w:rsidR="000B110B" w:rsidRDefault="005968CE">
      <w:pPr>
        <w:jc w:val="center"/>
        <w:rPr>
          <w:b/>
          <w:sz w:val="28"/>
          <w:szCs w:val="28"/>
        </w:rPr>
      </w:pPr>
      <w:r>
        <w:rPr>
          <w:rFonts w:hint="eastAsia"/>
          <w:b/>
          <w:sz w:val="28"/>
          <w:szCs w:val="28"/>
        </w:rPr>
        <w:t>合同书（模板）</w:t>
      </w:r>
    </w:p>
    <w:p w:rsidR="000B110B" w:rsidRDefault="005968CE">
      <w:pPr>
        <w:rPr>
          <w:sz w:val="28"/>
          <w:szCs w:val="28"/>
        </w:rPr>
      </w:pPr>
      <w:r>
        <w:rPr>
          <w:rFonts w:hint="eastAsia"/>
          <w:sz w:val="28"/>
          <w:szCs w:val="28"/>
        </w:rPr>
        <w:t xml:space="preserve">    </w:t>
      </w:r>
      <w:r>
        <w:rPr>
          <w:rFonts w:hint="eastAsia"/>
          <w:sz w:val="28"/>
          <w:szCs w:val="28"/>
        </w:rPr>
        <w:t>根据《</w:t>
      </w:r>
      <w:r>
        <w:rPr>
          <w:rFonts w:hint="eastAsia"/>
          <w:sz w:val="28"/>
          <w:szCs w:val="28"/>
        </w:rPr>
        <w:t>民法典</w:t>
      </w:r>
      <w:r>
        <w:rPr>
          <w:rFonts w:hint="eastAsia"/>
          <w:sz w:val="28"/>
          <w:szCs w:val="28"/>
        </w:rPr>
        <w:t>》及有关法律的规定，甲乙双方在平等、自愿的基础上，经协商一致，就广元市不动产登记中心中央空调新风系统恒温恒湿机维修保养服务项目达成以下合同协议：</w:t>
      </w:r>
    </w:p>
    <w:p w:rsidR="000B110B" w:rsidRDefault="005968CE">
      <w:pPr>
        <w:ind w:firstLineChars="200" w:firstLine="562"/>
        <w:rPr>
          <w:b/>
          <w:sz w:val="28"/>
          <w:szCs w:val="28"/>
        </w:rPr>
      </w:pPr>
      <w:r>
        <w:rPr>
          <w:rFonts w:hint="eastAsia"/>
          <w:b/>
          <w:sz w:val="28"/>
          <w:szCs w:val="28"/>
        </w:rPr>
        <w:t>第一条、乙方服务内容及要求</w:t>
      </w:r>
    </w:p>
    <w:p w:rsidR="000B110B" w:rsidRDefault="005968CE">
      <w:pPr>
        <w:ind w:firstLineChars="200" w:firstLine="562"/>
        <w:rPr>
          <w:b/>
          <w:sz w:val="28"/>
          <w:szCs w:val="28"/>
        </w:rPr>
      </w:pPr>
      <w:r>
        <w:rPr>
          <w:rFonts w:hint="eastAsia"/>
          <w:b/>
          <w:sz w:val="28"/>
          <w:szCs w:val="28"/>
        </w:rPr>
        <w:t>一、服务设备数量</w:t>
      </w:r>
    </w:p>
    <w:p w:rsidR="000B110B" w:rsidRDefault="005968CE">
      <w:pPr>
        <w:ind w:firstLineChars="200" w:firstLine="560"/>
        <w:rPr>
          <w:sz w:val="28"/>
          <w:szCs w:val="28"/>
        </w:rPr>
      </w:pPr>
      <w:r>
        <w:rPr>
          <w:rFonts w:hint="eastAsia"/>
          <w:sz w:val="28"/>
          <w:szCs w:val="28"/>
        </w:rPr>
        <w:t>广元市不动产登记中心</w:t>
      </w:r>
      <w:r>
        <w:rPr>
          <w:rFonts w:hint="eastAsia"/>
          <w:sz w:val="28"/>
          <w:szCs w:val="28"/>
        </w:rPr>
        <w:t>1-3</w:t>
      </w:r>
      <w:r>
        <w:rPr>
          <w:rFonts w:hint="eastAsia"/>
          <w:sz w:val="28"/>
          <w:szCs w:val="28"/>
        </w:rPr>
        <w:t>楼所有中央空调、新风系统、恒温恒湿机等全部设备等全部设备。</w:t>
      </w:r>
    </w:p>
    <w:p w:rsidR="000B110B" w:rsidRDefault="005968CE">
      <w:pPr>
        <w:ind w:firstLineChars="200" w:firstLine="562"/>
        <w:rPr>
          <w:b/>
          <w:sz w:val="28"/>
          <w:szCs w:val="28"/>
        </w:rPr>
      </w:pPr>
      <w:r>
        <w:rPr>
          <w:rFonts w:hint="eastAsia"/>
          <w:b/>
          <w:sz w:val="28"/>
          <w:szCs w:val="28"/>
        </w:rPr>
        <w:t>二、服务内容</w:t>
      </w:r>
    </w:p>
    <w:p w:rsidR="000B110B" w:rsidRDefault="005968CE">
      <w:pPr>
        <w:ind w:firstLineChars="200" w:firstLine="560"/>
        <w:rPr>
          <w:sz w:val="28"/>
          <w:szCs w:val="28"/>
        </w:rPr>
      </w:pPr>
      <w:r>
        <w:rPr>
          <w:rFonts w:hint="eastAsia"/>
          <w:sz w:val="28"/>
          <w:szCs w:val="28"/>
        </w:rPr>
        <w:t>1.</w:t>
      </w:r>
      <w:r>
        <w:rPr>
          <w:rFonts w:hint="eastAsia"/>
          <w:sz w:val="28"/>
          <w:szCs w:val="28"/>
        </w:rPr>
        <w:t>在维保期内，完成甲方中央空调、新风系统、恒温恒湿机等全部设备日常检查、清理、清洗、消毒、保养、临时故障维修、设备更换等服务，确保所有设备正常运行。</w:t>
      </w:r>
    </w:p>
    <w:p w:rsidR="000B110B" w:rsidRDefault="005968CE">
      <w:pPr>
        <w:ind w:firstLineChars="200" w:firstLine="560"/>
        <w:rPr>
          <w:sz w:val="28"/>
          <w:szCs w:val="28"/>
        </w:rPr>
      </w:pPr>
      <w:r>
        <w:rPr>
          <w:rFonts w:hint="eastAsia"/>
          <w:sz w:val="28"/>
          <w:szCs w:val="28"/>
        </w:rPr>
        <w:t>2.</w:t>
      </w:r>
      <w:r>
        <w:rPr>
          <w:rFonts w:hint="eastAsia"/>
          <w:sz w:val="28"/>
          <w:szCs w:val="28"/>
        </w:rPr>
        <w:t>在维保期内，每年度至少对设备进行二次全面清理、清洗、保养维保工作，双方具体确定的保养期间为</w:t>
      </w:r>
      <w:r>
        <w:rPr>
          <w:rFonts w:hint="eastAsia"/>
          <w:sz w:val="28"/>
          <w:szCs w:val="28"/>
        </w:rPr>
        <w:t>:</w:t>
      </w:r>
      <w:r>
        <w:rPr>
          <w:rFonts w:hint="eastAsia"/>
          <w:sz w:val="28"/>
          <w:szCs w:val="28"/>
        </w:rPr>
        <w:t>①春季</w:t>
      </w:r>
      <w:r>
        <w:rPr>
          <w:rFonts w:hint="eastAsia"/>
          <w:sz w:val="28"/>
          <w:szCs w:val="28"/>
        </w:rPr>
        <w:t>3</w:t>
      </w:r>
      <w:r>
        <w:rPr>
          <w:rFonts w:hint="eastAsia"/>
          <w:sz w:val="28"/>
          <w:szCs w:val="28"/>
        </w:rPr>
        <w:t>至</w:t>
      </w:r>
      <w:r>
        <w:rPr>
          <w:rFonts w:hint="eastAsia"/>
          <w:sz w:val="28"/>
          <w:szCs w:val="28"/>
        </w:rPr>
        <w:t>4</w:t>
      </w:r>
      <w:r>
        <w:rPr>
          <w:rFonts w:hint="eastAsia"/>
          <w:sz w:val="28"/>
          <w:szCs w:val="28"/>
        </w:rPr>
        <w:t>月间一次；②冬本</w:t>
      </w:r>
      <w:r>
        <w:rPr>
          <w:rFonts w:hint="eastAsia"/>
          <w:sz w:val="28"/>
          <w:szCs w:val="28"/>
        </w:rPr>
        <w:t>10</w:t>
      </w:r>
      <w:r>
        <w:rPr>
          <w:rFonts w:hint="eastAsia"/>
          <w:sz w:val="28"/>
          <w:szCs w:val="28"/>
        </w:rPr>
        <w:t>至</w:t>
      </w:r>
      <w:r>
        <w:rPr>
          <w:rFonts w:hint="eastAsia"/>
          <w:sz w:val="28"/>
          <w:szCs w:val="28"/>
        </w:rPr>
        <w:t>11</w:t>
      </w:r>
      <w:r>
        <w:rPr>
          <w:rFonts w:hint="eastAsia"/>
          <w:sz w:val="28"/>
          <w:szCs w:val="28"/>
        </w:rPr>
        <w:t>月初一次，每季度安排技术人员上门巡查及各项性能检查，并提交相应检查情况及设备状态报告。</w:t>
      </w:r>
    </w:p>
    <w:p w:rsidR="000B110B" w:rsidRDefault="005968CE">
      <w:pPr>
        <w:ind w:firstLineChars="200" w:firstLine="562"/>
        <w:rPr>
          <w:b/>
          <w:sz w:val="28"/>
          <w:szCs w:val="28"/>
        </w:rPr>
      </w:pPr>
      <w:r>
        <w:rPr>
          <w:rFonts w:hint="eastAsia"/>
          <w:b/>
          <w:sz w:val="28"/>
          <w:szCs w:val="28"/>
        </w:rPr>
        <w:lastRenderedPageBreak/>
        <w:t>三、服务要求及标准</w:t>
      </w:r>
    </w:p>
    <w:p w:rsidR="000B110B" w:rsidRDefault="005968CE">
      <w:pPr>
        <w:ind w:firstLineChars="200" w:firstLine="560"/>
        <w:rPr>
          <w:sz w:val="28"/>
          <w:szCs w:val="28"/>
        </w:rPr>
      </w:pPr>
      <w:r>
        <w:rPr>
          <w:rFonts w:hint="eastAsia"/>
          <w:sz w:val="28"/>
          <w:szCs w:val="28"/>
        </w:rPr>
        <w:t>1.</w:t>
      </w:r>
      <w:r>
        <w:rPr>
          <w:rFonts w:hint="eastAsia"/>
          <w:sz w:val="28"/>
          <w:szCs w:val="28"/>
        </w:rPr>
        <w:t>在维保期内，乙方应指定本维保项目专门责任人，负责本年度维保工作计划实施以及和甲方协调处理相关事宜。</w:t>
      </w:r>
    </w:p>
    <w:p w:rsidR="000B110B" w:rsidRDefault="005968CE">
      <w:pPr>
        <w:ind w:firstLineChars="200" w:firstLine="560"/>
        <w:rPr>
          <w:sz w:val="28"/>
          <w:szCs w:val="28"/>
        </w:rPr>
      </w:pPr>
      <w:r>
        <w:rPr>
          <w:rFonts w:hint="eastAsia"/>
          <w:sz w:val="28"/>
          <w:szCs w:val="28"/>
        </w:rPr>
        <w:t>2.</w:t>
      </w:r>
      <w:r>
        <w:rPr>
          <w:rFonts w:hint="eastAsia"/>
          <w:sz w:val="28"/>
          <w:szCs w:val="28"/>
        </w:rPr>
        <w:t>乙方需配备各规格、型号、常用配件、材料来确保维修维保所使用的零部件及辅材为正规合格产品。</w:t>
      </w:r>
    </w:p>
    <w:p w:rsidR="000B110B" w:rsidRDefault="005968CE">
      <w:pPr>
        <w:ind w:firstLineChars="200" w:firstLine="560"/>
        <w:rPr>
          <w:sz w:val="28"/>
          <w:szCs w:val="28"/>
        </w:rPr>
      </w:pPr>
      <w:r>
        <w:rPr>
          <w:rFonts w:hint="eastAsia"/>
          <w:sz w:val="28"/>
          <w:szCs w:val="28"/>
        </w:rPr>
        <w:t>3.</w:t>
      </w:r>
      <w:r>
        <w:rPr>
          <w:rFonts w:hint="eastAsia"/>
          <w:sz w:val="28"/>
          <w:szCs w:val="28"/>
        </w:rPr>
        <w:t>维保期内，乙方需提供</w:t>
      </w:r>
      <w:r>
        <w:rPr>
          <w:rFonts w:hint="eastAsia"/>
          <w:sz w:val="28"/>
          <w:szCs w:val="28"/>
        </w:rPr>
        <w:t>7X12</w:t>
      </w:r>
      <w:r>
        <w:rPr>
          <w:rFonts w:hint="eastAsia"/>
          <w:sz w:val="28"/>
          <w:szCs w:val="28"/>
        </w:rPr>
        <w:t>小时热线服务，如甲方设备出现故障，以电话</w:t>
      </w:r>
      <w:r>
        <w:rPr>
          <w:rFonts w:hint="eastAsia"/>
          <w:sz w:val="28"/>
          <w:szCs w:val="28"/>
        </w:rPr>
        <w:t>或书面形式通知乙方，并尽可能告知详细故障情况。乙方人员在</w:t>
      </w:r>
      <w:r>
        <w:rPr>
          <w:rFonts w:hint="eastAsia"/>
          <w:sz w:val="28"/>
          <w:szCs w:val="28"/>
        </w:rPr>
        <w:t>12</w:t>
      </w:r>
      <w:r>
        <w:rPr>
          <w:rFonts w:hint="eastAsia"/>
          <w:sz w:val="28"/>
          <w:szCs w:val="28"/>
        </w:rPr>
        <w:t>小时内上门维修，设法清除故障（如因配件、采购等待或其他特殊原因产生项目延误，需与甲方协商）。</w:t>
      </w:r>
    </w:p>
    <w:p w:rsidR="000B110B" w:rsidRDefault="005968CE">
      <w:pPr>
        <w:ind w:firstLineChars="200" w:firstLine="560"/>
        <w:rPr>
          <w:sz w:val="28"/>
          <w:szCs w:val="28"/>
        </w:rPr>
      </w:pPr>
      <w:r>
        <w:rPr>
          <w:rFonts w:hint="eastAsia"/>
          <w:sz w:val="28"/>
          <w:szCs w:val="28"/>
        </w:rPr>
        <w:t>4.</w:t>
      </w:r>
      <w:r>
        <w:rPr>
          <w:rFonts w:hint="eastAsia"/>
          <w:sz w:val="28"/>
          <w:szCs w:val="28"/>
        </w:rPr>
        <w:t>服务期内完成各项服务，确保确保所有设备正常运行，且运行效果良好。</w:t>
      </w:r>
    </w:p>
    <w:p w:rsidR="000B110B" w:rsidRDefault="005968CE">
      <w:pPr>
        <w:ind w:firstLineChars="200" w:firstLine="562"/>
        <w:rPr>
          <w:b/>
          <w:sz w:val="28"/>
          <w:szCs w:val="28"/>
        </w:rPr>
      </w:pPr>
      <w:r>
        <w:rPr>
          <w:rFonts w:hint="eastAsia"/>
          <w:b/>
          <w:sz w:val="28"/>
          <w:szCs w:val="28"/>
        </w:rPr>
        <w:t>第二条</w:t>
      </w:r>
      <w:r>
        <w:rPr>
          <w:rFonts w:hint="eastAsia"/>
          <w:b/>
          <w:sz w:val="28"/>
          <w:szCs w:val="28"/>
        </w:rPr>
        <w:t xml:space="preserve">   </w:t>
      </w:r>
      <w:r>
        <w:rPr>
          <w:rFonts w:hint="eastAsia"/>
          <w:b/>
          <w:sz w:val="28"/>
          <w:szCs w:val="28"/>
        </w:rPr>
        <w:t>服务费用构成及支付预结算</w:t>
      </w:r>
    </w:p>
    <w:p w:rsidR="000B110B" w:rsidRDefault="005968CE">
      <w:pPr>
        <w:ind w:firstLineChars="200" w:firstLine="562"/>
        <w:rPr>
          <w:sz w:val="28"/>
          <w:szCs w:val="28"/>
        </w:rPr>
      </w:pPr>
      <w:r>
        <w:rPr>
          <w:rFonts w:hint="eastAsia"/>
          <w:b/>
          <w:sz w:val="28"/>
          <w:szCs w:val="28"/>
        </w:rPr>
        <w:t>一、服务费用构成</w:t>
      </w:r>
      <w:r>
        <w:rPr>
          <w:rFonts w:hint="eastAsia"/>
          <w:sz w:val="28"/>
          <w:szCs w:val="28"/>
        </w:rPr>
        <w:t>：（</w:t>
      </w:r>
      <w:r>
        <w:rPr>
          <w:rFonts w:hint="eastAsia"/>
          <w:sz w:val="28"/>
          <w:szCs w:val="28"/>
        </w:rPr>
        <w:t>1</w:t>
      </w:r>
      <w:r>
        <w:rPr>
          <w:rFonts w:hint="eastAsia"/>
          <w:sz w:val="28"/>
          <w:szCs w:val="28"/>
        </w:rPr>
        <w:t>）在维保期内，完成甲方中央空调、新风系统、恒温恒湿机等全部设备日常检查、清理、清洗、消毒、保养、临时故障维修、设备更换等服务实行一次性总价包干，总价为人民币：元，大写（含税）。（</w:t>
      </w:r>
      <w:r>
        <w:rPr>
          <w:rFonts w:hint="eastAsia"/>
          <w:sz w:val="28"/>
          <w:szCs w:val="28"/>
        </w:rPr>
        <w:t>2</w:t>
      </w:r>
      <w:r>
        <w:rPr>
          <w:rFonts w:hint="eastAsia"/>
          <w:sz w:val="28"/>
          <w:szCs w:val="28"/>
        </w:rPr>
        <w:t>）甲方中央空调、新风系统、恒温恒湿机在使用过程中</w:t>
      </w:r>
      <w:r>
        <w:rPr>
          <w:rFonts w:hint="eastAsia"/>
          <w:sz w:val="28"/>
          <w:szCs w:val="28"/>
        </w:rPr>
        <w:t>，出现故障，单次单项维修（更换）消耗材料价格不超过</w:t>
      </w:r>
      <w:r>
        <w:rPr>
          <w:rFonts w:hint="eastAsia"/>
          <w:sz w:val="28"/>
          <w:szCs w:val="28"/>
        </w:rPr>
        <w:t>200</w:t>
      </w:r>
      <w:r>
        <w:rPr>
          <w:rFonts w:hint="eastAsia"/>
          <w:sz w:val="28"/>
          <w:szCs w:val="28"/>
        </w:rPr>
        <w:t>元的由维保单位承担，不收取甲方费用，如单次单项超过</w:t>
      </w:r>
      <w:r>
        <w:rPr>
          <w:rFonts w:hint="eastAsia"/>
          <w:sz w:val="28"/>
          <w:szCs w:val="28"/>
        </w:rPr>
        <w:t>200</w:t>
      </w:r>
      <w:r>
        <w:rPr>
          <w:rFonts w:hint="eastAsia"/>
          <w:sz w:val="28"/>
          <w:szCs w:val="28"/>
        </w:rPr>
        <w:t>元的材料（设备），乙方需报甲方审批后方可维修，费用另计。因不可抗因素或外界人为因素导致的机组设备损坏，其配件更换和维修费用由甲方承担。因乙方在维保工作中失职、不当操作、拖延维保等乙方原因导致设备或其他方面的损坏，乙方应承担全部维修（更换）费用，并承担损失。</w:t>
      </w:r>
    </w:p>
    <w:p w:rsidR="000B110B" w:rsidRDefault="005968CE">
      <w:pPr>
        <w:ind w:firstLineChars="200" w:firstLine="562"/>
        <w:rPr>
          <w:sz w:val="28"/>
          <w:szCs w:val="28"/>
        </w:rPr>
      </w:pPr>
      <w:r>
        <w:rPr>
          <w:rFonts w:hint="eastAsia"/>
          <w:b/>
          <w:sz w:val="28"/>
          <w:szCs w:val="28"/>
        </w:rPr>
        <w:lastRenderedPageBreak/>
        <w:t>二、款项支付：</w:t>
      </w:r>
      <w:r>
        <w:rPr>
          <w:rFonts w:hint="eastAsia"/>
          <w:sz w:val="28"/>
          <w:szCs w:val="28"/>
        </w:rPr>
        <w:t>每个服务年度期中支付合同价的</w:t>
      </w:r>
      <w:r>
        <w:rPr>
          <w:rFonts w:hint="eastAsia"/>
          <w:sz w:val="28"/>
          <w:szCs w:val="28"/>
        </w:rPr>
        <w:t>50%</w:t>
      </w:r>
      <w:r>
        <w:rPr>
          <w:rFonts w:hint="eastAsia"/>
          <w:sz w:val="28"/>
          <w:szCs w:val="28"/>
        </w:rPr>
        <w:t>及上半年度单次单项超过</w:t>
      </w:r>
      <w:r>
        <w:rPr>
          <w:rFonts w:hint="eastAsia"/>
          <w:sz w:val="28"/>
          <w:szCs w:val="28"/>
        </w:rPr>
        <w:t>200</w:t>
      </w:r>
      <w:r>
        <w:rPr>
          <w:rFonts w:hint="eastAsia"/>
          <w:sz w:val="28"/>
          <w:szCs w:val="28"/>
        </w:rPr>
        <w:t>元的设备或材料更换（消耗）费用，服务年度</w:t>
      </w:r>
      <w:r>
        <w:rPr>
          <w:rFonts w:hint="eastAsia"/>
          <w:sz w:val="28"/>
          <w:szCs w:val="28"/>
        </w:rPr>
        <w:t>末</w:t>
      </w:r>
      <w:r>
        <w:rPr>
          <w:rFonts w:hint="eastAsia"/>
          <w:sz w:val="28"/>
          <w:szCs w:val="28"/>
        </w:rPr>
        <w:t>待乙方提交交税发票、服务</w:t>
      </w:r>
      <w:r>
        <w:rPr>
          <w:rFonts w:hint="eastAsia"/>
          <w:sz w:val="28"/>
          <w:szCs w:val="28"/>
        </w:rPr>
        <w:t>报告及记录后</w:t>
      </w:r>
      <w:r>
        <w:rPr>
          <w:rFonts w:hint="eastAsia"/>
          <w:sz w:val="28"/>
          <w:szCs w:val="28"/>
        </w:rPr>
        <w:t>14</w:t>
      </w:r>
      <w:r>
        <w:rPr>
          <w:rFonts w:hint="eastAsia"/>
          <w:sz w:val="28"/>
          <w:szCs w:val="28"/>
        </w:rPr>
        <w:t>日内甲方向乙方支付剩余合同价</w:t>
      </w:r>
      <w:r>
        <w:rPr>
          <w:rFonts w:hint="eastAsia"/>
          <w:sz w:val="28"/>
          <w:szCs w:val="28"/>
        </w:rPr>
        <w:t>50%</w:t>
      </w:r>
      <w:r>
        <w:rPr>
          <w:rFonts w:hint="eastAsia"/>
          <w:sz w:val="28"/>
          <w:szCs w:val="28"/>
        </w:rPr>
        <w:t>余款，及下半年度单次单项超过</w:t>
      </w:r>
      <w:r>
        <w:rPr>
          <w:rFonts w:hint="eastAsia"/>
          <w:sz w:val="28"/>
          <w:szCs w:val="28"/>
        </w:rPr>
        <w:t>200</w:t>
      </w:r>
      <w:r>
        <w:rPr>
          <w:rFonts w:hint="eastAsia"/>
          <w:sz w:val="28"/>
          <w:szCs w:val="28"/>
        </w:rPr>
        <w:t>元的设备或材料更换（消耗）费用。</w:t>
      </w:r>
    </w:p>
    <w:p w:rsidR="000B110B" w:rsidRDefault="005968CE">
      <w:pPr>
        <w:ind w:firstLineChars="150" w:firstLine="422"/>
        <w:rPr>
          <w:sz w:val="28"/>
          <w:szCs w:val="28"/>
        </w:rPr>
      </w:pPr>
      <w:r>
        <w:rPr>
          <w:rFonts w:hint="eastAsia"/>
          <w:b/>
          <w:sz w:val="28"/>
          <w:szCs w:val="28"/>
        </w:rPr>
        <w:t>三、支付方式：</w:t>
      </w:r>
      <w:r>
        <w:rPr>
          <w:rFonts w:hint="eastAsia"/>
          <w:sz w:val="28"/>
          <w:szCs w:val="28"/>
        </w:rPr>
        <w:t>甲方按照乙方竞争性谈判提交的银行账号及开户信息通过银行转账或其他方式进行支付。服务期间如乙方公司或账户信息发生变化的，乙方应及时书面向甲方说明，如因乙方未及时说明有关情况导致款项流失的，乙方承担全部责任。</w:t>
      </w:r>
    </w:p>
    <w:p w:rsidR="000B110B" w:rsidRDefault="005968CE">
      <w:pPr>
        <w:ind w:firstLineChars="196" w:firstLine="551"/>
        <w:rPr>
          <w:b/>
          <w:sz w:val="28"/>
          <w:szCs w:val="28"/>
        </w:rPr>
      </w:pPr>
      <w:r>
        <w:rPr>
          <w:rFonts w:hint="eastAsia"/>
          <w:b/>
          <w:sz w:val="28"/>
          <w:szCs w:val="28"/>
        </w:rPr>
        <w:t>第三条</w:t>
      </w:r>
      <w:r>
        <w:rPr>
          <w:rFonts w:hint="eastAsia"/>
          <w:b/>
          <w:sz w:val="28"/>
          <w:szCs w:val="28"/>
        </w:rPr>
        <w:t xml:space="preserve">  </w:t>
      </w:r>
      <w:r>
        <w:rPr>
          <w:rFonts w:hint="eastAsia"/>
          <w:b/>
          <w:sz w:val="28"/>
          <w:szCs w:val="28"/>
        </w:rPr>
        <w:t>双方权利义务</w:t>
      </w:r>
    </w:p>
    <w:p w:rsidR="000B110B" w:rsidRDefault="005968CE">
      <w:pPr>
        <w:ind w:firstLineChars="200" w:firstLine="562"/>
        <w:rPr>
          <w:b/>
          <w:sz w:val="28"/>
          <w:szCs w:val="28"/>
        </w:rPr>
      </w:pPr>
      <w:r>
        <w:rPr>
          <w:rFonts w:hint="eastAsia"/>
          <w:b/>
          <w:sz w:val="28"/>
          <w:szCs w:val="28"/>
        </w:rPr>
        <w:t>一、甲方</w:t>
      </w:r>
      <w:r>
        <w:rPr>
          <w:rFonts w:hint="eastAsia"/>
          <w:b/>
          <w:sz w:val="28"/>
          <w:szCs w:val="28"/>
        </w:rPr>
        <w:t>权利</w:t>
      </w:r>
      <w:r>
        <w:rPr>
          <w:rFonts w:hint="eastAsia"/>
          <w:b/>
          <w:sz w:val="28"/>
          <w:szCs w:val="28"/>
        </w:rPr>
        <w:t>义务：</w:t>
      </w:r>
    </w:p>
    <w:p w:rsidR="000B110B" w:rsidRDefault="005968CE">
      <w:pPr>
        <w:ind w:firstLineChars="200" w:firstLine="560"/>
        <w:rPr>
          <w:sz w:val="28"/>
          <w:szCs w:val="28"/>
        </w:rPr>
      </w:pPr>
      <w:r>
        <w:rPr>
          <w:rFonts w:hint="eastAsia"/>
          <w:sz w:val="28"/>
          <w:szCs w:val="28"/>
        </w:rPr>
        <w:t>1.</w:t>
      </w:r>
      <w:r>
        <w:rPr>
          <w:rFonts w:hint="eastAsia"/>
          <w:sz w:val="28"/>
          <w:szCs w:val="28"/>
        </w:rPr>
        <w:t>甲方应当确保维修施工场所的供水、供电正常；</w:t>
      </w:r>
    </w:p>
    <w:p w:rsidR="000B110B" w:rsidRDefault="005968CE">
      <w:pPr>
        <w:ind w:firstLineChars="200" w:firstLine="560"/>
        <w:rPr>
          <w:sz w:val="28"/>
          <w:szCs w:val="28"/>
        </w:rPr>
      </w:pPr>
      <w:r>
        <w:rPr>
          <w:rFonts w:hint="eastAsia"/>
          <w:sz w:val="28"/>
          <w:szCs w:val="28"/>
        </w:rPr>
        <w:t>2.</w:t>
      </w:r>
      <w:r>
        <w:rPr>
          <w:rFonts w:hint="eastAsia"/>
          <w:sz w:val="28"/>
          <w:szCs w:val="28"/>
        </w:rPr>
        <w:t>甲方应当配合乙方维休保养的工作要求，为乙方员工提供基本安全的工作环境；</w:t>
      </w:r>
    </w:p>
    <w:p w:rsidR="000B110B" w:rsidRDefault="005968CE">
      <w:pPr>
        <w:ind w:firstLineChars="200" w:firstLine="560"/>
        <w:rPr>
          <w:sz w:val="28"/>
          <w:szCs w:val="28"/>
        </w:rPr>
      </w:pPr>
      <w:r>
        <w:rPr>
          <w:rFonts w:hint="eastAsia"/>
          <w:sz w:val="28"/>
          <w:szCs w:val="28"/>
        </w:rPr>
        <w:t>3.</w:t>
      </w:r>
      <w:r>
        <w:rPr>
          <w:rFonts w:hint="eastAsia"/>
          <w:sz w:val="28"/>
          <w:szCs w:val="28"/>
        </w:rPr>
        <w:t>双</w:t>
      </w:r>
      <w:r>
        <w:rPr>
          <w:rFonts w:hint="eastAsia"/>
          <w:sz w:val="28"/>
          <w:szCs w:val="28"/>
        </w:rPr>
        <w:t>方选择半包干合作形式，如遇零部件问题需要进行更换修理的，甲方应当及时进行批复和费用确认。若甲方未及时确认和批复致使选择零配件或维修延期的，责任由甲方负责。</w:t>
      </w:r>
    </w:p>
    <w:p w:rsidR="000B110B" w:rsidRDefault="005968CE">
      <w:pPr>
        <w:ind w:firstLineChars="200" w:firstLine="562"/>
        <w:rPr>
          <w:b/>
          <w:sz w:val="28"/>
          <w:szCs w:val="28"/>
        </w:rPr>
      </w:pPr>
      <w:r>
        <w:rPr>
          <w:rFonts w:hint="eastAsia"/>
          <w:b/>
          <w:sz w:val="28"/>
          <w:szCs w:val="28"/>
        </w:rPr>
        <w:t>二、乙方</w:t>
      </w:r>
      <w:r>
        <w:rPr>
          <w:rFonts w:hint="eastAsia"/>
          <w:b/>
          <w:sz w:val="28"/>
          <w:szCs w:val="28"/>
        </w:rPr>
        <w:t>权利</w:t>
      </w:r>
      <w:r>
        <w:rPr>
          <w:rFonts w:hint="eastAsia"/>
          <w:b/>
          <w:sz w:val="28"/>
          <w:szCs w:val="28"/>
        </w:rPr>
        <w:t>义务</w:t>
      </w:r>
    </w:p>
    <w:p w:rsidR="000B110B" w:rsidRDefault="005968CE">
      <w:pPr>
        <w:ind w:firstLineChars="200" w:firstLine="560"/>
        <w:rPr>
          <w:sz w:val="28"/>
          <w:szCs w:val="28"/>
        </w:rPr>
      </w:pPr>
      <w:r>
        <w:rPr>
          <w:rFonts w:hint="eastAsia"/>
          <w:sz w:val="28"/>
          <w:szCs w:val="28"/>
        </w:rPr>
        <w:t>1.</w:t>
      </w:r>
      <w:r>
        <w:rPr>
          <w:rFonts w:hint="eastAsia"/>
          <w:sz w:val="28"/>
          <w:szCs w:val="28"/>
        </w:rPr>
        <w:t>乙方在清洗保养服务前应对甲方机器进行检测，如有问题须向甲方挺出先行维修，之后再进行清洗及保养。若由于维修事宜导致清洗保养时间延后的，双方应当另行协商清洗保养的时间；</w:t>
      </w:r>
    </w:p>
    <w:p w:rsidR="000B110B" w:rsidRDefault="005968CE">
      <w:pPr>
        <w:ind w:firstLineChars="200" w:firstLine="560"/>
        <w:rPr>
          <w:sz w:val="28"/>
          <w:szCs w:val="28"/>
        </w:rPr>
      </w:pPr>
      <w:r>
        <w:rPr>
          <w:rFonts w:hint="eastAsia"/>
          <w:sz w:val="28"/>
          <w:szCs w:val="28"/>
        </w:rPr>
        <w:t>2.</w:t>
      </w:r>
      <w:r>
        <w:rPr>
          <w:rFonts w:hint="eastAsia"/>
          <w:sz w:val="28"/>
          <w:szCs w:val="28"/>
        </w:rPr>
        <w:t>乙方应当文明、安全施工，不损坏甲方财产、影响甲方正常办公；</w:t>
      </w:r>
    </w:p>
    <w:p w:rsidR="000B110B" w:rsidRDefault="005968CE">
      <w:pPr>
        <w:ind w:firstLineChars="200" w:firstLine="560"/>
        <w:rPr>
          <w:sz w:val="28"/>
          <w:szCs w:val="28"/>
        </w:rPr>
      </w:pPr>
      <w:r>
        <w:rPr>
          <w:rFonts w:hint="eastAsia"/>
          <w:sz w:val="28"/>
          <w:szCs w:val="28"/>
        </w:rPr>
        <w:t>3.</w:t>
      </w:r>
      <w:r>
        <w:rPr>
          <w:rFonts w:hint="eastAsia"/>
          <w:sz w:val="28"/>
          <w:szCs w:val="28"/>
        </w:rPr>
        <w:t>乙方应当使用质量合格的清洗及消毒用品；</w:t>
      </w:r>
    </w:p>
    <w:p w:rsidR="000B110B" w:rsidRDefault="005968CE">
      <w:pPr>
        <w:ind w:firstLineChars="200" w:firstLine="560"/>
        <w:rPr>
          <w:sz w:val="28"/>
          <w:szCs w:val="28"/>
        </w:rPr>
      </w:pPr>
      <w:r>
        <w:rPr>
          <w:rFonts w:hint="eastAsia"/>
          <w:sz w:val="28"/>
          <w:szCs w:val="28"/>
        </w:rPr>
        <w:lastRenderedPageBreak/>
        <w:t>4.</w:t>
      </w:r>
      <w:r>
        <w:rPr>
          <w:rFonts w:hint="eastAsia"/>
          <w:sz w:val="28"/>
          <w:szCs w:val="28"/>
        </w:rPr>
        <w:t>乙方应当及时对清洗服务产生的污水、废弃物、一次性消耗品及有毒有害物质的包装进行统一回收和集中处理；</w:t>
      </w:r>
    </w:p>
    <w:p w:rsidR="000B110B" w:rsidRDefault="005968CE">
      <w:pPr>
        <w:ind w:firstLineChars="200" w:firstLine="560"/>
        <w:rPr>
          <w:sz w:val="28"/>
          <w:szCs w:val="28"/>
        </w:rPr>
      </w:pPr>
      <w:r>
        <w:rPr>
          <w:rFonts w:hint="eastAsia"/>
          <w:sz w:val="28"/>
          <w:szCs w:val="28"/>
        </w:rPr>
        <w:t>5.</w:t>
      </w:r>
      <w:r>
        <w:rPr>
          <w:rFonts w:hint="eastAsia"/>
          <w:sz w:val="28"/>
          <w:szCs w:val="28"/>
        </w:rPr>
        <w:t>乙方通过伪造的证件、资料等使甲方无法发现承包人没有实际经营资质的，或着使用没有合格工作资质的员工实际操作的，乙方承担一切后果，且甲方有权单方解除合同，由此造成的损失，由乙方负担，甲方可以并追索乙方的违约责任，违约金为合同总金额的</w:t>
      </w:r>
      <w:r>
        <w:rPr>
          <w:rFonts w:hint="eastAsia"/>
          <w:sz w:val="28"/>
          <w:szCs w:val="28"/>
        </w:rPr>
        <w:t>20%</w:t>
      </w:r>
      <w:r>
        <w:rPr>
          <w:rFonts w:hint="eastAsia"/>
          <w:sz w:val="28"/>
          <w:szCs w:val="28"/>
        </w:rPr>
        <w:t>，同时不免除乙方的赔偿责任。</w:t>
      </w:r>
    </w:p>
    <w:p w:rsidR="000B110B" w:rsidRDefault="005968CE">
      <w:pPr>
        <w:ind w:firstLineChars="200" w:firstLine="560"/>
        <w:rPr>
          <w:sz w:val="28"/>
          <w:szCs w:val="28"/>
        </w:rPr>
      </w:pPr>
      <w:r>
        <w:rPr>
          <w:rFonts w:hint="eastAsia"/>
          <w:sz w:val="28"/>
          <w:szCs w:val="28"/>
        </w:rPr>
        <w:t>6.</w:t>
      </w:r>
      <w:r>
        <w:rPr>
          <w:rFonts w:hint="eastAsia"/>
          <w:sz w:val="28"/>
          <w:szCs w:val="28"/>
        </w:rPr>
        <w:t>履行合同义务时应当严格执行安全施工操作规范、防火规定、施工规范及质量标准，按期保质完成，在履约中，非因甲方故意或过先发生的安全事故或人身</w:t>
      </w:r>
      <w:r>
        <w:rPr>
          <w:rFonts w:hint="eastAsia"/>
          <w:sz w:val="28"/>
          <w:szCs w:val="28"/>
        </w:rPr>
        <w:t>财产损失（包括与其他任何第三方发生的）一切责任均由乙方负责承担。</w:t>
      </w:r>
    </w:p>
    <w:p w:rsidR="000B110B" w:rsidRDefault="005968CE">
      <w:pPr>
        <w:ind w:firstLineChars="250" w:firstLine="700"/>
        <w:rPr>
          <w:sz w:val="28"/>
          <w:szCs w:val="28"/>
        </w:rPr>
      </w:pPr>
      <w:r>
        <w:rPr>
          <w:rFonts w:hint="eastAsia"/>
          <w:sz w:val="28"/>
          <w:szCs w:val="28"/>
        </w:rPr>
        <w:t>7.</w:t>
      </w:r>
      <w:r>
        <w:rPr>
          <w:rFonts w:hint="eastAsia"/>
          <w:sz w:val="28"/>
          <w:szCs w:val="28"/>
        </w:rPr>
        <w:t>乙方维保期间，做到科学维护、安全操作、文明施工，遵守甲方一切规章制度，不能影响甲方正常生产、办公秩序，并接受甲方监督检查。</w:t>
      </w:r>
    </w:p>
    <w:p w:rsidR="000B110B" w:rsidRDefault="005968CE">
      <w:pPr>
        <w:ind w:firstLineChars="250" w:firstLine="700"/>
        <w:rPr>
          <w:sz w:val="28"/>
          <w:szCs w:val="28"/>
        </w:rPr>
      </w:pPr>
      <w:r>
        <w:rPr>
          <w:rFonts w:hint="eastAsia"/>
          <w:sz w:val="28"/>
          <w:szCs w:val="28"/>
        </w:rPr>
        <w:t>8.</w:t>
      </w:r>
      <w:r>
        <w:rPr>
          <w:rFonts w:hint="eastAsia"/>
          <w:sz w:val="28"/>
          <w:szCs w:val="28"/>
        </w:rPr>
        <w:t>乙方需对配备的所有维保人员开展安全教育，并对其作业过程中的人生及财产安全承担全部责任，乙方开展维保工作时应坚持安全第一，科学维护，严格遵守行业各项安全操作规程，科学安全操作，因乙方人员安全误判、操作不当或不遵守安全要求等原因，导致乙方人员发生安全事故（事件）或财产损失的，一切责任全部由乙方承担。</w:t>
      </w:r>
    </w:p>
    <w:p w:rsidR="000B110B" w:rsidRDefault="005968CE">
      <w:pPr>
        <w:ind w:firstLineChars="147" w:firstLine="413"/>
        <w:rPr>
          <w:b/>
          <w:bCs/>
          <w:sz w:val="28"/>
          <w:szCs w:val="28"/>
        </w:rPr>
      </w:pPr>
      <w:r>
        <w:rPr>
          <w:rFonts w:hint="eastAsia"/>
          <w:b/>
          <w:bCs/>
          <w:sz w:val="28"/>
          <w:szCs w:val="28"/>
        </w:rPr>
        <w:t>第四条</w:t>
      </w:r>
      <w:r>
        <w:rPr>
          <w:rFonts w:hint="eastAsia"/>
          <w:b/>
          <w:bCs/>
          <w:sz w:val="28"/>
          <w:szCs w:val="28"/>
        </w:rPr>
        <w:t xml:space="preserve"> </w:t>
      </w:r>
      <w:r>
        <w:rPr>
          <w:rFonts w:hint="eastAsia"/>
          <w:b/>
          <w:bCs/>
          <w:sz w:val="28"/>
          <w:szCs w:val="28"/>
        </w:rPr>
        <w:t>服务期限</w:t>
      </w:r>
    </w:p>
    <w:p w:rsidR="000B110B" w:rsidRDefault="005968CE">
      <w:pPr>
        <w:ind w:firstLineChars="147" w:firstLine="470"/>
        <w:rPr>
          <w:b/>
          <w:bCs/>
          <w:sz w:val="28"/>
          <w:szCs w:val="28"/>
        </w:rPr>
      </w:pPr>
      <w:r>
        <w:rPr>
          <w:rFonts w:ascii="仿宋_GB2312" w:eastAsia="仿宋_GB2312" w:hAnsi="STFangsong Regular" w:cs="STFangsong Regular" w:hint="eastAsia"/>
          <w:sz w:val="32"/>
          <w:szCs w:val="32"/>
          <w:u w:val="single"/>
        </w:rPr>
        <w:t>本项目服务期限为</w:t>
      </w:r>
      <w:r>
        <w:rPr>
          <w:rFonts w:ascii="仿宋_GB2312" w:eastAsia="仿宋_GB2312" w:hAnsi="STFangsong Regular" w:cs="STFangsong Regular" w:hint="eastAsia"/>
          <w:sz w:val="32"/>
          <w:szCs w:val="32"/>
          <w:u w:val="single"/>
        </w:rPr>
        <w:t>:</w:t>
      </w:r>
      <w:r>
        <w:rPr>
          <w:rFonts w:ascii="仿宋_GB2312" w:eastAsia="仿宋_GB2312" w:hAnsi="STFangsong Regular" w:cs="STFangsong Regular" w:hint="eastAsia"/>
          <w:sz w:val="32"/>
          <w:szCs w:val="32"/>
          <w:u w:val="single"/>
        </w:rPr>
        <w:t>一年，</w:t>
      </w:r>
      <w:r>
        <w:rPr>
          <w:rFonts w:ascii="仿宋_GB2312" w:eastAsia="仿宋_GB2312" w:hAnsi="STFangsong Regular" w:cs="STFangsong Regular" w:hint="eastAsia"/>
          <w:sz w:val="32"/>
          <w:szCs w:val="32"/>
          <w:u w:val="single"/>
        </w:rPr>
        <w:t>自签订合同之日起计算，</w:t>
      </w:r>
      <w:bookmarkStart w:id="9" w:name="_GoBack"/>
      <w:bookmarkEnd w:id="9"/>
      <w:r>
        <w:rPr>
          <w:rFonts w:ascii="仿宋_GB2312" w:eastAsia="仿宋_GB2312" w:hAnsi="STFangsong Regular" w:cs="STFangsong Regular" w:hint="eastAsia"/>
          <w:sz w:val="32"/>
          <w:szCs w:val="32"/>
          <w:u w:val="single"/>
        </w:rPr>
        <w:t>若服务期间服务质量良好，可延长一年</w:t>
      </w:r>
      <w:r>
        <w:rPr>
          <w:rFonts w:ascii="仿宋_GB2312" w:eastAsia="仿宋_GB2312" w:hAnsi="STFangsong Regular" w:cs="STFangsong Regular" w:hint="eastAsia"/>
          <w:sz w:val="32"/>
          <w:szCs w:val="32"/>
        </w:rPr>
        <w:t>。</w:t>
      </w:r>
    </w:p>
    <w:p w:rsidR="000B110B" w:rsidRDefault="005968CE">
      <w:pPr>
        <w:ind w:firstLineChars="196" w:firstLine="551"/>
        <w:rPr>
          <w:b/>
          <w:bCs/>
          <w:sz w:val="28"/>
          <w:szCs w:val="28"/>
        </w:rPr>
      </w:pPr>
      <w:r>
        <w:rPr>
          <w:rFonts w:hint="eastAsia"/>
          <w:b/>
          <w:bCs/>
          <w:sz w:val="28"/>
          <w:szCs w:val="28"/>
        </w:rPr>
        <w:t>第五条</w:t>
      </w:r>
      <w:r>
        <w:rPr>
          <w:rFonts w:hint="eastAsia"/>
          <w:b/>
          <w:bCs/>
          <w:sz w:val="28"/>
          <w:szCs w:val="28"/>
        </w:rPr>
        <w:t xml:space="preserve">  </w:t>
      </w:r>
      <w:r>
        <w:rPr>
          <w:rFonts w:hint="eastAsia"/>
          <w:b/>
          <w:bCs/>
          <w:sz w:val="28"/>
          <w:szCs w:val="28"/>
        </w:rPr>
        <w:t>违约责任</w:t>
      </w:r>
    </w:p>
    <w:p w:rsidR="000B110B" w:rsidRDefault="005968CE">
      <w:pPr>
        <w:ind w:firstLineChars="200" w:firstLine="560"/>
        <w:rPr>
          <w:sz w:val="28"/>
          <w:szCs w:val="28"/>
        </w:rPr>
      </w:pPr>
      <w:r>
        <w:rPr>
          <w:rFonts w:hint="eastAsia"/>
          <w:sz w:val="28"/>
          <w:szCs w:val="28"/>
        </w:rPr>
        <w:lastRenderedPageBreak/>
        <w:t>1.</w:t>
      </w:r>
      <w:r>
        <w:rPr>
          <w:rFonts w:hint="eastAsia"/>
          <w:sz w:val="28"/>
          <w:szCs w:val="28"/>
        </w:rPr>
        <w:t>因乙方原因未及时进行清洗保养工作，甲方有权要求乙方立即履行。且甲方可以要求乙方按照合同支付逾期违约金，计算方式为每逾期一天按单年服务费的千分之十计算。因延期清洗保养给甲方带来损失的，甲方有权要求乙方赔偿。</w:t>
      </w:r>
    </w:p>
    <w:p w:rsidR="000B110B" w:rsidRDefault="005968CE">
      <w:pPr>
        <w:ind w:firstLineChars="200" w:firstLine="560"/>
        <w:rPr>
          <w:sz w:val="28"/>
          <w:szCs w:val="28"/>
        </w:rPr>
      </w:pPr>
      <w:r>
        <w:rPr>
          <w:rFonts w:hint="eastAsia"/>
          <w:sz w:val="28"/>
          <w:szCs w:val="28"/>
        </w:rPr>
        <w:t>2.</w:t>
      </w:r>
      <w:r>
        <w:rPr>
          <w:rFonts w:hint="eastAsia"/>
          <w:sz w:val="28"/>
          <w:szCs w:val="28"/>
        </w:rPr>
        <w:t>清洗保养质量不符合合同约定的，乙方应重新免费负责清洗保养达到合同约定的标准，给甲方造成损失的应予以陪偿。</w:t>
      </w:r>
    </w:p>
    <w:p w:rsidR="000B110B" w:rsidRDefault="005968CE">
      <w:pPr>
        <w:ind w:firstLineChars="200" w:firstLine="560"/>
        <w:rPr>
          <w:sz w:val="28"/>
          <w:szCs w:val="28"/>
        </w:rPr>
      </w:pPr>
      <w:r>
        <w:rPr>
          <w:rFonts w:hint="eastAsia"/>
          <w:sz w:val="28"/>
          <w:szCs w:val="28"/>
        </w:rPr>
        <w:t>3.</w:t>
      </w:r>
      <w:r>
        <w:rPr>
          <w:rFonts w:hint="eastAsia"/>
          <w:sz w:val="28"/>
          <w:szCs w:val="28"/>
        </w:rPr>
        <w:t>因甲方原因造成乙方设备损坏的，员工受伤的，应承担赔偿责任。</w:t>
      </w:r>
    </w:p>
    <w:p w:rsidR="000B110B" w:rsidRDefault="005968CE">
      <w:pPr>
        <w:ind w:firstLineChars="200" w:firstLine="560"/>
        <w:rPr>
          <w:sz w:val="28"/>
          <w:szCs w:val="28"/>
        </w:rPr>
      </w:pPr>
      <w:r>
        <w:rPr>
          <w:rFonts w:hint="eastAsia"/>
          <w:sz w:val="28"/>
          <w:szCs w:val="28"/>
        </w:rPr>
        <w:t>4.</w:t>
      </w:r>
      <w:r>
        <w:rPr>
          <w:rFonts w:hint="eastAsia"/>
          <w:sz w:val="28"/>
          <w:szCs w:val="28"/>
        </w:rPr>
        <w:t>因乙方原因造成甲方</w:t>
      </w:r>
      <w:r>
        <w:rPr>
          <w:rFonts w:hint="eastAsia"/>
          <w:sz w:val="28"/>
          <w:szCs w:val="28"/>
        </w:rPr>
        <w:t>物品损坏的，由乙方子以赔偿。</w:t>
      </w:r>
    </w:p>
    <w:p w:rsidR="000B110B" w:rsidRDefault="005968CE">
      <w:pPr>
        <w:ind w:firstLineChars="200" w:firstLine="560"/>
        <w:rPr>
          <w:sz w:val="28"/>
          <w:szCs w:val="28"/>
        </w:rPr>
      </w:pPr>
      <w:r>
        <w:rPr>
          <w:rFonts w:hint="eastAsia"/>
          <w:sz w:val="28"/>
          <w:szCs w:val="28"/>
        </w:rPr>
        <w:t>5.</w:t>
      </w:r>
      <w:r>
        <w:rPr>
          <w:rFonts w:hint="eastAsia"/>
          <w:sz w:val="28"/>
          <w:szCs w:val="28"/>
        </w:rPr>
        <w:t>如在履行合同过程当中，有不可抗力事件发生，致使合同无法正常履行，双方互不承担责任。</w:t>
      </w:r>
    </w:p>
    <w:p w:rsidR="000B110B" w:rsidRDefault="005968CE">
      <w:pPr>
        <w:ind w:firstLineChars="200" w:firstLine="560"/>
        <w:rPr>
          <w:sz w:val="28"/>
          <w:szCs w:val="28"/>
        </w:rPr>
      </w:pPr>
      <w:r>
        <w:rPr>
          <w:rFonts w:hint="eastAsia"/>
          <w:sz w:val="28"/>
          <w:szCs w:val="28"/>
        </w:rPr>
        <w:t>6.</w:t>
      </w:r>
      <w:r>
        <w:rPr>
          <w:rFonts w:hint="eastAsia"/>
          <w:sz w:val="28"/>
          <w:szCs w:val="28"/>
        </w:rPr>
        <w:t>其他违约责任按国家有关法律法规执行。</w:t>
      </w:r>
    </w:p>
    <w:p w:rsidR="000B110B" w:rsidRDefault="005968CE">
      <w:pPr>
        <w:ind w:firstLineChars="196" w:firstLine="551"/>
        <w:rPr>
          <w:b/>
          <w:bCs/>
          <w:sz w:val="28"/>
          <w:szCs w:val="28"/>
        </w:rPr>
      </w:pPr>
      <w:r>
        <w:rPr>
          <w:rFonts w:hint="eastAsia"/>
          <w:b/>
          <w:bCs/>
          <w:sz w:val="28"/>
          <w:szCs w:val="28"/>
        </w:rPr>
        <w:t>第六条</w:t>
      </w:r>
      <w:r>
        <w:rPr>
          <w:rFonts w:hint="eastAsia"/>
          <w:b/>
          <w:bCs/>
          <w:sz w:val="28"/>
          <w:szCs w:val="28"/>
        </w:rPr>
        <w:t xml:space="preserve"> </w:t>
      </w:r>
      <w:r>
        <w:rPr>
          <w:rFonts w:hint="eastAsia"/>
          <w:b/>
          <w:bCs/>
          <w:sz w:val="28"/>
          <w:szCs w:val="28"/>
        </w:rPr>
        <w:t>争议解决方式</w:t>
      </w:r>
    </w:p>
    <w:p w:rsidR="000B110B" w:rsidRDefault="005968CE">
      <w:pPr>
        <w:ind w:firstLineChars="200" w:firstLine="560"/>
        <w:rPr>
          <w:sz w:val="28"/>
          <w:szCs w:val="28"/>
        </w:rPr>
      </w:pPr>
      <w:r>
        <w:rPr>
          <w:rFonts w:hint="eastAsia"/>
          <w:sz w:val="28"/>
          <w:szCs w:val="28"/>
        </w:rPr>
        <w:t>1.</w:t>
      </w:r>
      <w:r>
        <w:rPr>
          <w:rFonts w:hint="eastAsia"/>
          <w:sz w:val="28"/>
          <w:szCs w:val="28"/>
        </w:rPr>
        <w:t>本合同履行过程中发生争议，由双方协商解决。</w:t>
      </w:r>
    </w:p>
    <w:p w:rsidR="000B110B" w:rsidRDefault="005968CE">
      <w:pPr>
        <w:ind w:firstLineChars="200" w:firstLine="560"/>
        <w:rPr>
          <w:sz w:val="28"/>
          <w:szCs w:val="28"/>
        </w:rPr>
      </w:pPr>
      <w:r>
        <w:rPr>
          <w:rFonts w:hint="eastAsia"/>
          <w:sz w:val="28"/>
          <w:szCs w:val="28"/>
        </w:rPr>
        <w:t>2.</w:t>
      </w:r>
      <w:r>
        <w:rPr>
          <w:rFonts w:hint="eastAsia"/>
          <w:sz w:val="28"/>
          <w:szCs w:val="28"/>
        </w:rPr>
        <w:t>协商不成的，双方确认，依法向甲方所在地人民法院提起诉讼。</w:t>
      </w:r>
    </w:p>
    <w:p w:rsidR="000B110B" w:rsidRDefault="005968CE">
      <w:pPr>
        <w:ind w:firstLineChars="196" w:firstLine="551"/>
        <w:rPr>
          <w:b/>
          <w:bCs/>
          <w:sz w:val="28"/>
          <w:szCs w:val="28"/>
        </w:rPr>
      </w:pPr>
      <w:r>
        <w:rPr>
          <w:rFonts w:hint="eastAsia"/>
          <w:b/>
          <w:bCs/>
          <w:sz w:val="28"/>
          <w:szCs w:val="28"/>
        </w:rPr>
        <w:t>第七条</w:t>
      </w:r>
      <w:r>
        <w:rPr>
          <w:rFonts w:hint="eastAsia"/>
          <w:b/>
          <w:bCs/>
          <w:sz w:val="28"/>
          <w:szCs w:val="28"/>
        </w:rPr>
        <w:t xml:space="preserve"> </w:t>
      </w:r>
      <w:r>
        <w:rPr>
          <w:rFonts w:hint="eastAsia"/>
          <w:b/>
          <w:bCs/>
          <w:sz w:val="28"/>
          <w:szCs w:val="28"/>
        </w:rPr>
        <w:t>通讯条款</w:t>
      </w:r>
    </w:p>
    <w:p w:rsidR="000B110B" w:rsidRDefault="005968CE">
      <w:pPr>
        <w:ind w:firstLineChars="200" w:firstLine="560"/>
        <w:rPr>
          <w:sz w:val="28"/>
          <w:szCs w:val="28"/>
        </w:rPr>
      </w:pPr>
      <w:r>
        <w:rPr>
          <w:rFonts w:hint="eastAsia"/>
          <w:sz w:val="28"/>
          <w:szCs w:val="28"/>
        </w:rPr>
        <w:t>有关本合同的一切有关讯息，应当以本合同签名页所留存的通讯地址及联系方式为准。若一方需要改变通讯地址及联系方式的，应当书面透知另一方，在取得员一方的书面确认后方可进行更改。</w:t>
      </w:r>
    </w:p>
    <w:p w:rsidR="000B110B" w:rsidRDefault="005968CE">
      <w:pPr>
        <w:ind w:firstLineChars="196" w:firstLine="551"/>
        <w:rPr>
          <w:b/>
          <w:sz w:val="28"/>
          <w:szCs w:val="28"/>
        </w:rPr>
      </w:pPr>
      <w:r>
        <w:rPr>
          <w:rFonts w:hint="eastAsia"/>
          <w:b/>
          <w:sz w:val="28"/>
          <w:szCs w:val="28"/>
        </w:rPr>
        <w:t>第八条</w:t>
      </w:r>
      <w:r>
        <w:rPr>
          <w:rFonts w:hint="eastAsia"/>
          <w:b/>
          <w:sz w:val="28"/>
          <w:szCs w:val="28"/>
        </w:rPr>
        <w:t xml:space="preserve">  </w:t>
      </w:r>
      <w:r>
        <w:rPr>
          <w:rFonts w:hint="eastAsia"/>
          <w:b/>
          <w:sz w:val="28"/>
          <w:szCs w:val="28"/>
        </w:rPr>
        <w:t>合同签订地点</w:t>
      </w:r>
    </w:p>
    <w:p w:rsidR="000B110B" w:rsidRDefault="005968CE">
      <w:pPr>
        <w:pStyle w:val="a0"/>
        <w:rPr>
          <w:rFonts w:ascii="Calibri" w:eastAsia="宋体" w:hAnsi="Calibri" w:cs="Times New Roman"/>
          <w:kern w:val="2"/>
          <w:sz w:val="28"/>
          <w:szCs w:val="28"/>
          <w:lang w:val="en-US" w:bidi="ar-SA"/>
        </w:rPr>
      </w:pPr>
      <w:r>
        <w:rPr>
          <w:rFonts w:ascii="Calibri" w:eastAsia="宋体" w:hAnsi="Calibri" w:cs="Times New Roman" w:hint="eastAsia"/>
          <w:kern w:val="2"/>
          <w:sz w:val="28"/>
          <w:szCs w:val="28"/>
          <w:lang w:val="en-US" w:bidi="ar-SA"/>
        </w:rPr>
        <w:t xml:space="preserve">    </w:t>
      </w:r>
      <w:r>
        <w:rPr>
          <w:rFonts w:ascii="Calibri" w:eastAsia="宋体" w:hAnsi="Calibri" w:cs="Times New Roman" w:hint="eastAsia"/>
          <w:kern w:val="2"/>
          <w:sz w:val="28"/>
          <w:szCs w:val="28"/>
          <w:lang w:val="en-US" w:bidi="ar-SA"/>
        </w:rPr>
        <w:t>本合同在广元市不动产登记中心综合科办公室签订。</w:t>
      </w:r>
    </w:p>
    <w:p w:rsidR="000B110B" w:rsidRDefault="005968CE">
      <w:pPr>
        <w:pStyle w:val="a0"/>
        <w:ind w:firstLineChars="200" w:firstLine="562"/>
        <w:rPr>
          <w:lang w:val="en-US" w:bidi="ar-SA"/>
        </w:rPr>
      </w:pPr>
      <w:bookmarkStart w:id="10" w:name="_Toc351203489"/>
      <w:r>
        <w:rPr>
          <w:rFonts w:ascii="Calibri" w:eastAsia="宋体" w:hAnsi="Calibri" w:cs="Times New Roman" w:hint="eastAsia"/>
          <w:b/>
          <w:kern w:val="2"/>
          <w:sz w:val="28"/>
          <w:szCs w:val="28"/>
          <w:lang w:val="en-US" w:bidi="ar-SA"/>
        </w:rPr>
        <w:t>第九条、</w:t>
      </w:r>
      <w:r>
        <w:rPr>
          <w:rFonts w:ascii="Calibri" w:eastAsia="宋体" w:hAnsi="Calibri" w:cs="Times New Roman" w:hint="eastAsia"/>
          <w:b/>
          <w:bCs/>
          <w:sz w:val="28"/>
          <w:szCs w:val="28"/>
        </w:rPr>
        <w:t>签订时间</w:t>
      </w:r>
      <w:bookmarkEnd w:id="10"/>
    </w:p>
    <w:p w:rsidR="000B110B" w:rsidRDefault="005968CE">
      <w:pPr>
        <w:spacing w:line="440" w:lineRule="exact"/>
        <w:ind w:firstLineChars="200" w:firstLine="560"/>
        <w:rPr>
          <w:sz w:val="28"/>
          <w:szCs w:val="28"/>
        </w:rPr>
      </w:pPr>
      <w:r>
        <w:rPr>
          <w:rFonts w:hint="eastAsia"/>
          <w:sz w:val="28"/>
          <w:szCs w:val="28"/>
        </w:rPr>
        <w:t>本合同于</w:t>
      </w:r>
      <w:r>
        <w:rPr>
          <w:rFonts w:hint="eastAsia"/>
          <w:sz w:val="28"/>
          <w:szCs w:val="28"/>
        </w:rPr>
        <w:t xml:space="preserve">      </w:t>
      </w:r>
      <w:r w:rsidR="00E547D8">
        <w:rPr>
          <w:rFonts w:hint="eastAsia"/>
          <w:sz w:val="28"/>
          <w:szCs w:val="28"/>
        </w:rPr>
        <w:t xml:space="preserve">   </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sidR="00E547D8">
        <w:rPr>
          <w:rFonts w:hint="eastAsia"/>
          <w:sz w:val="28"/>
          <w:szCs w:val="28"/>
        </w:rPr>
        <w:t xml:space="preserve">      </w:t>
      </w:r>
      <w:r>
        <w:rPr>
          <w:rFonts w:hint="eastAsia"/>
          <w:sz w:val="28"/>
          <w:szCs w:val="28"/>
        </w:rPr>
        <w:t xml:space="preserve"> </w:t>
      </w:r>
      <w:r>
        <w:rPr>
          <w:rFonts w:hint="eastAsia"/>
          <w:sz w:val="28"/>
          <w:szCs w:val="28"/>
        </w:rPr>
        <w:t>日签订。</w:t>
      </w:r>
    </w:p>
    <w:p w:rsidR="000B110B" w:rsidRDefault="005968CE">
      <w:pPr>
        <w:ind w:firstLineChars="196" w:firstLine="551"/>
        <w:rPr>
          <w:b/>
          <w:bCs/>
          <w:sz w:val="28"/>
          <w:szCs w:val="28"/>
        </w:rPr>
      </w:pPr>
      <w:r>
        <w:rPr>
          <w:rFonts w:hint="eastAsia"/>
          <w:b/>
          <w:bCs/>
          <w:sz w:val="28"/>
          <w:szCs w:val="28"/>
        </w:rPr>
        <w:lastRenderedPageBreak/>
        <w:t>第十条</w:t>
      </w:r>
      <w:r>
        <w:rPr>
          <w:rFonts w:hint="eastAsia"/>
          <w:b/>
          <w:bCs/>
          <w:sz w:val="28"/>
          <w:szCs w:val="28"/>
        </w:rPr>
        <w:t xml:space="preserve">  </w:t>
      </w:r>
      <w:r>
        <w:rPr>
          <w:rFonts w:hint="eastAsia"/>
          <w:b/>
          <w:bCs/>
          <w:sz w:val="28"/>
          <w:szCs w:val="28"/>
        </w:rPr>
        <w:t>合同的生效</w:t>
      </w:r>
    </w:p>
    <w:p w:rsidR="000B110B" w:rsidRDefault="005968CE">
      <w:pPr>
        <w:ind w:firstLineChars="200" w:firstLine="560"/>
        <w:rPr>
          <w:sz w:val="28"/>
          <w:szCs w:val="28"/>
        </w:rPr>
      </w:pPr>
      <w:r>
        <w:rPr>
          <w:rFonts w:hint="eastAsia"/>
          <w:sz w:val="28"/>
          <w:szCs w:val="28"/>
        </w:rPr>
        <w:t xml:space="preserve">1. </w:t>
      </w:r>
      <w:r>
        <w:rPr>
          <w:rFonts w:hint="eastAsia"/>
          <w:sz w:val="28"/>
          <w:szCs w:val="28"/>
        </w:rPr>
        <w:t>本合同自签订之日起生效。</w:t>
      </w:r>
    </w:p>
    <w:p w:rsidR="000B110B" w:rsidRDefault="005968CE">
      <w:pPr>
        <w:ind w:firstLineChars="200" w:firstLine="560"/>
        <w:rPr>
          <w:sz w:val="28"/>
          <w:szCs w:val="28"/>
        </w:rPr>
      </w:pPr>
      <w:r>
        <w:rPr>
          <w:rFonts w:hint="eastAsia"/>
          <w:sz w:val="28"/>
          <w:szCs w:val="28"/>
        </w:rPr>
        <w:t>2.</w:t>
      </w:r>
      <w:r>
        <w:rPr>
          <w:rFonts w:hint="eastAsia"/>
          <w:sz w:val="28"/>
          <w:szCs w:val="28"/>
        </w:rPr>
        <w:t>签订合同时，乙方必须提供相应的资质及证件</w:t>
      </w:r>
      <w:r>
        <w:rPr>
          <w:rFonts w:hint="eastAsia"/>
          <w:sz w:val="28"/>
          <w:szCs w:val="28"/>
        </w:rPr>
        <w:t>:</w:t>
      </w:r>
      <w:r>
        <w:rPr>
          <w:rFonts w:hint="eastAsia"/>
          <w:sz w:val="28"/>
          <w:szCs w:val="28"/>
        </w:rPr>
        <w:t>营业执照副本贰份（复印件）组织机构代码副本贰份</w:t>
      </w:r>
      <w:r>
        <w:rPr>
          <w:rFonts w:hint="eastAsia"/>
          <w:sz w:val="28"/>
          <w:szCs w:val="28"/>
        </w:rPr>
        <w:t>(</w:t>
      </w:r>
      <w:r>
        <w:rPr>
          <w:rFonts w:hint="eastAsia"/>
          <w:sz w:val="28"/>
          <w:szCs w:val="28"/>
        </w:rPr>
        <w:t>复印件）等。</w:t>
      </w:r>
    </w:p>
    <w:p w:rsidR="000B110B" w:rsidRDefault="005968CE">
      <w:pPr>
        <w:ind w:firstLineChars="200" w:firstLine="560"/>
        <w:rPr>
          <w:sz w:val="28"/>
          <w:szCs w:val="28"/>
        </w:rPr>
      </w:pPr>
      <w:r>
        <w:rPr>
          <w:rFonts w:hint="eastAsia"/>
          <w:sz w:val="28"/>
          <w:szCs w:val="28"/>
        </w:rPr>
        <w:t>3.</w:t>
      </w:r>
      <w:r>
        <w:rPr>
          <w:rFonts w:hint="eastAsia"/>
          <w:sz w:val="28"/>
          <w:szCs w:val="28"/>
        </w:rPr>
        <w:t>本合同一式四份，甲乙双方各执二份。</w:t>
      </w:r>
    </w:p>
    <w:p w:rsidR="000B110B" w:rsidRDefault="005968CE">
      <w:pPr>
        <w:ind w:firstLineChars="200" w:firstLine="560"/>
        <w:rPr>
          <w:sz w:val="28"/>
          <w:szCs w:val="28"/>
        </w:rPr>
      </w:pPr>
      <w:r>
        <w:rPr>
          <w:rFonts w:hint="eastAsia"/>
          <w:sz w:val="28"/>
          <w:szCs w:val="28"/>
        </w:rPr>
        <w:t>4.</w:t>
      </w:r>
      <w:r>
        <w:rPr>
          <w:rFonts w:hint="eastAsia"/>
          <w:sz w:val="28"/>
          <w:szCs w:val="28"/>
        </w:rPr>
        <w:t>本合同未尽事宜，应由双方共同协商，作为补充协议，补充协议与本合同具有同等效力。</w:t>
      </w:r>
    </w:p>
    <w:p w:rsidR="000B110B" w:rsidRDefault="000B110B">
      <w:pPr>
        <w:ind w:firstLineChars="800" w:firstLine="2240"/>
        <w:rPr>
          <w:sz w:val="28"/>
          <w:szCs w:val="28"/>
        </w:rPr>
      </w:pPr>
    </w:p>
    <w:p w:rsidR="000B110B" w:rsidRDefault="005968CE">
      <w:pPr>
        <w:ind w:firstLineChars="800" w:firstLine="2240"/>
        <w:rPr>
          <w:sz w:val="28"/>
          <w:szCs w:val="28"/>
        </w:rPr>
      </w:pPr>
      <w:r>
        <w:rPr>
          <w:rFonts w:hint="eastAsia"/>
          <w:sz w:val="28"/>
          <w:szCs w:val="28"/>
        </w:rPr>
        <w:t>(</w:t>
      </w:r>
      <w:r>
        <w:rPr>
          <w:rFonts w:hint="eastAsia"/>
          <w:sz w:val="28"/>
          <w:szCs w:val="28"/>
        </w:rPr>
        <w:t>以下无正文，为本合同签字页）</w:t>
      </w:r>
    </w:p>
    <w:p w:rsidR="000B110B" w:rsidRDefault="000B110B">
      <w:pPr>
        <w:pStyle w:val="a0"/>
        <w:rPr>
          <w:lang w:val="en-US" w:bidi="ar-SA"/>
        </w:rPr>
      </w:pPr>
    </w:p>
    <w:p w:rsidR="000B110B" w:rsidRDefault="000B110B">
      <w:pPr>
        <w:pStyle w:val="a0"/>
        <w:rPr>
          <w:lang w:val="en-US" w:bidi="ar-SA"/>
        </w:rPr>
      </w:pPr>
    </w:p>
    <w:p w:rsidR="000B110B" w:rsidRDefault="005968CE">
      <w:pPr>
        <w:rPr>
          <w:sz w:val="28"/>
          <w:szCs w:val="28"/>
        </w:rPr>
      </w:pPr>
      <w:r>
        <w:rPr>
          <w:rFonts w:hint="eastAsia"/>
          <w:sz w:val="28"/>
          <w:szCs w:val="28"/>
        </w:rPr>
        <w:t>甲方</w:t>
      </w:r>
      <w:r>
        <w:rPr>
          <w:rFonts w:hint="eastAsia"/>
          <w:sz w:val="28"/>
          <w:szCs w:val="28"/>
        </w:rPr>
        <w:t xml:space="preserve">:                  </w:t>
      </w:r>
      <w:r>
        <w:rPr>
          <w:rFonts w:hint="eastAsia"/>
          <w:sz w:val="28"/>
          <w:szCs w:val="28"/>
        </w:rPr>
        <w:t xml:space="preserve">               </w:t>
      </w:r>
      <w:r>
        <w:rPr>
          <w:rFonts w:hint="eastAsia"/>
          <w:sz w:val="28"/>
          <w:szCs w:val="28"/>
        </w:rPr>
        <w:t>乙方</w:t>
      </w:r>
      <w:r>
        <w:rPr>
          <w:rFonts w:hint="eastAsia"/>
          <w:sz w:val="28"/>
          <w:szCs w:val="28"/>
        </w:rPr>
        <w:t>:</w:t>
      </w:r>
    </w:p>
    <w:p w:rsidR="000B110B" w:rsidRDefault="005968CE">
      <w:pPr>
        <w:rPr>
          <w:sz w:val="28"/>
          <w:szCs w:val="28"/>
        </w:rPr>
      </w:pPr>
      <w:r>
        <w:rPr>
          <w:rFonts w:hint="eastAsia"/>
          <w:sz w:val="28"/>
          <w:szCs w:val="28"/>
        </w:rPr>
        <w:t>名称</w:t>
      </w:r>
      <w:r>
        <w:rPr>
          <w:rFonts w:hint="eastAsia"/>
          <w:sz w:val="28"/>
          <w:szCs w:val="28"/>
        </w:rPr>
        <w:t>:</w:t>
      </w:r>
      <w:r>
        <w:rPr>
          <w:rFonts w:hint="eastAsia"/>
          <w:sz w:val="28"/>
          <w:szCs w:val="28"/>
        </w:rPr>
        <w:t>（章）</w:t>
      </w:r>
      <w:r>
        <w:rPr>
          <w:rFonts w:hint="eastAsia"/>
          <w:sz w:val="28"/>
          <w:szCs w:val="28"/>
        </w:rPr>
        <w:t xml:space="preserve">                           </w:t>
      </w:r>
      <w:r>
        <w:rPr>
          <w:rFonts w:hint="eastAsia"/>
          <w:sz w:val="28"/>
          <w:szCs w:val="28"/>
        </w:rPr>
        <w:t>名称</w:t>
      </w:r>
      <w:r>
        <w:rPr>
          <w:rFonts w:hint="eastAsia"/>
          <w:sz w:val="28"/>
          <w:szCs w:val="28"/>
        </w:rPr>
        <w:t>:</w:t>
      </w:r>
      <w:r>
        <w:rPr>
          <w:rFonts w:hint="eastAsia"/>
          <w:sz w:val="28"/>
          <w:szCs w:val="28"/>
        </w:rPr>
        <w:t>（章）</w:t>
      </w:r>
    </w:p>
    <w:p w:rsidR="000B110B" w:rsidRDefault="005968CE">
      <w:pPr>
        <w:rPr>
          <w:sz w:val="28"/>
          <w:szCs w:val="28"/>
        </w:rPr>
      </w:pPr>
      <w:r>
        <w:rPr>
          <w:rFonts w:hint="eastAsia"/>
          <w:sz w:val="28"/>
          <w:szCs w:val="28"/>
        </w:rPr>
        <w:t>地址</w:t>
      </w:r>
      <w:r>
        <w:rPr>
          <w:rFonts w:hint="eastAsia"/>
          <w:sz w:val="28"/>
          <w:szCs w:val="28"/>
        </w:rPr>
        <w:t xml:space="preserve">:                                 </w:t>
      </w:r>
      <w:r>
        <w:rPr>
          <w:rFonts w:hint="eastAsia"/>
          <w:sz w:val="28"/>
          <w:szCs w:val="28"/>
        </w:rPr>
        <w:t>地址</w:t>
      </w:r>
      <w:r>
        <w:rPr>
          <w:rFonts w:hint="eastAsia"/>
          <w:sz w:val="28"/>
          <w:szCs w:val="28"/>
        </w:rPr>
        <w:t>:</w:t>
      </w:r>
    </w:p>
    <w:p w:rsidR="000B110B" w:rsidRDefault="005968CE">
      <w:pPr>
        <w:rPr>
          <w:sz w:val="28"/>
          <w:szCs w:val="28"/>
        </w:rPr>
      </w:pPr>
      <w:r>
        <w:rPr>
          <w:rFonts w:hint="eastAsia"/>
          <w:sz w:val="28"/>
          <w:szCs w:val="28"/>
        </w:rPr>
        <w:t>法意代表人</w:t>
      </w:r>
      <w:r>
        <w:rPr>
          <w:rFonts w:hint="eastAsia"/>
          <w:sz w:val="28"/>
          <w:szCs w:val="28"/>
        </w:rPr>
        <w:t>/</w:t>
      </w:r>
      <w:r>
        <w:rPr>
          <w:rFonts w:hint="eastAsia"/>
          <w:sz w:val="28"/>
          <w:szCs w:val="28"/>
        </w:rPr>
        <w:t>负责人</w:t>
      </w:r>
      <w:r>
        <w:rPr>
          <w:rFonts w:hint="eastAsia"/>
          <w:sz w:val="28"/>
          <w:szCs w:val="28"/>
        </w:rPr>
        <w:t xml:space="preserve">:                    </w:t>
      </w:r>
      <w:r>
        <w:rPr>
          <w:rFonts w:hint="eastAsia"/>
          <w:sz w:val="28"/>
          <w:szCs w:val="28"/>
        </w:rPr>
        <w:t>法定代表人</w:t>
      </w:r>
      <w:r>
        <w:rPr>
          <w:rFonts w:hint="eastAsia"/>
          <w:sz w:val="28"/>
          <w:szCs w:val="28"/>
        </w:rPr>
        <w:t>/</w:t>
      </w:r>
      <w:r>
        <w:rPr>
          <w:rFonts w:hint="eastAsia"/>
          <w:sz w:val="28"/>
          <w:szCs w:val="28"/>
        </w:rPr>
        <w:t>负责人</w:t>
      </w:r>
      <w:r>
        <w:rPr>
          <w:rFonts w:hint="eastAsia"/>
          <w:sz w:val="28"/>
          <w:szCs w:val="28"/>
        </w:rPr>
        <w:t>:</w:t>
      </w:r>
    </w:p>
    <w:p w:rsidR="000B110B" w:rsidRDefault="005968CE">
      <w:pPr>
        <w:rPr>
          <w:sz w:val="28"/>
          <w:szCs w:val="28"/>
        </w:rPr>
      </w:pPr>
      <w:r>
        <w:rPr>
          <w:rFonts w:hint="eastAsia"/>
          <w:sz w:val="28"/>
          <w:szCs w:val="28"/>
        </w:rPr>
        <w:t>委托代理人</w:t>
      </w:r>
      <w:r>
        <w:rPr>
          <w:rFonts w:hint="eastAsia"/>
          <w:sz w:val="28"/>
          <w:szCs w:val="28"/>
        </w:rPr>
        <w:t xml:space="preserve">:                           </w:t>
      </w:r>
      <w:r>
        <w:rPr>
          <w:rFonts w:hint="eastAsia"/>
          <w:sz w:val="28"/>
          <w:szCs w:val="28"/>
        </w:rPr>
        <w:t>委托代理人</w:t>
      </w:r>
      <w:r>
        <w:rPr>
          <w:rFonts w:hint="eastAsia"/>
          <w:sz w:val="28"/>
          <w:szCs w:val="28"/>
        </w:rPr>
        <w:t>:</w:t>
      </w:r>
    </w:p>
    <w:p w:rsidR="000B110B" w:rsidRDefault="005968CE">
      <w:pPr>
        <w:rPr>
          <w:sz w:val="28"/>
          <w:szCs w:val="28"/>
        </w:rPr>
      </w:pPr>
      <w:r>
        <w:rPr>
          <w:rFonts w:hint="eastAsia"/>
          <w:sz w:val="28"/>
          <w:szCs w:val="28"/>
        </w:rPr>
        <w:t>电话</w:t>
      </w:r>
      <w:r>
        <w:rPr>
          <w:rFonts w:hint="eastAsia"/>
          <w:sz w:val="28"/>
          <w:szCs w:val="28"/>
        </w:rPr>
        <w:t xml:space="preserve">:                                 </w:t>
      </w:r>
      <w:r>
        <w:rPr>
          <w:rFonts w:hint="eastAsia"/>
          <w:sz w:val="28"/>
          <w:szCs w:val="28"/>
        </w:rPr>
        <w:t>电话：</w:t>
      </w:r>
    </w:p>
    <w:p w:rsidR="000B110B" w:rsidRDefault="005968CE">
      <w:pPr>
        <w:rPr>
          <w:sz w:val="28"/>
          <w:szCs w:val="28"/>
        </w:rPr>
      </w:pPr>
      <w:r>
        <w:rPr>
          <w:rFonts w:hint="eastAsia"/>
          <w:sz w:val="28"/>
          <w:szCs w:val="28"/>
        </w:rPr>
        <w:t>开户银行</w:t>
      </w:r>
      <w:r>
        <w:rPr>
          <w:rFonts w:hint="eastAsia"/>
          <w:sz w:val="28"/>
          <w:szCs w:val="28"/>
        </w:rPr>
        <w:t xml:space="preserve">:                             </w:t>
      </w:r>
      <w:r>
        <w:rPr>
          <w:rFonts w:hint="eastAsia"/>
          <w:sz w:val="28"/>
          <w:szCs w:val="28"/>
        </w:rPr>
        <w:t>开户</w:t>
      </w:r>
      <w:r>
        <w:rPr>
          <w:rFonts w:hint="eastAsia"/>
          <w:sz w:val="28"/>
          <w:szCs w:val="28"/>
        </w:rPr>
        <w:t>银行</w:t>
      </w:r>
      <w:r>
        <w:rPr>
          <w:rFonts w:hint="eastAsia"/>
          <w:sz w:val="28"/>
          <w:szCs w:val="28"/>
        </w:rPr>
        <w:t>:</w:t>
      </w:r>
    </w:p>
    <w:p w:rsidR="000B110B" w:rsidRDefault="005968CE">
      <w:pPr>
        <w:rPr>
          <w:sz w:val="28"/>
          <w:szCs w:val="28"/>
        </w:rPr>
      </w:pPr>
      <w:r>
        <w:rPr>
          <w:rFonts w:hint="eastAsia"/>
          <w:sz w:val="28"/>
          <w:szCs w:val="28"/>
        </w:rPr>
        <w:t>账号</w:t>
      </w:r>
      <w:r>
        <w:rPr>
          <w:rFonts w:hint="eastAsia"/>
          <w:sz w:val="28"/>
          <w:szCs w:val="28"/>
        </w:rPr>
        <w:t xml:space="preserve">:                                 </w:t>
      </w:r>
      <w:r>
        <w:rPr>
          <w:rFonts w:hint="eastAsia"/>
          <w:sz w:val="28"/>
          <w:szCs w:val="28"/>
        </w:rPr>
        <w:t>账号</w:t>
      </w:r>
      <w:r>
        <w:rPr>
          <w:rFonts w:hint="eastAsia"/>
          <w:sz w:val="28"/>
          <w:szCs w:val="28"/>
        </w:rPr>
        <w:t>:</w:t>
      </w:r>
    </w:p>
    <w:p w:rsidR="000B110B" w:rsidRDefault="005968CE">
      <w:pPr>
        <w:rPr>
          <w:sz w:val="28"/>
          <w:szCs w:val="28"/>
        </w:rPr>
      </w:pPr>
      <w:r>
        <w:rPr>
          <w:sz w:val="28"/>
          <w:szCs w:val="28"/>
        </w:rPr>
        <w:t>时间：</w:t>
      </w:r>
      <w:r>
        <w:rPr>
          <w:rFonts w:hint="eastAsia"/>
          <w:sz w:val="28"/>
          <w:szCs w:val="28"/>
        </w:rPr>
        <w:t xml:space="preserve">                               </w:t>
      </w:r>
      <w:r>
        <w:rPr>
          <w:rFonts w:hint="eastAsia"/>
          <w:sz w:val="28"/>
          <w:szCs w:val="28"/>
        </w:rPr>
        <w:t>时间：</w:t>
      </w:r>
    </w:p>
    <w:p w:rsidR="000B110B" w:rsidRDefault="000B110B">
      <w:pPr>
        <w:pStyle w:val="a0"/>
        <w:rPr>
          <w:lang w:val="en-US" w:bidi="ar-SA"/>
        </w:rPr>
      </w:pPr>
    </w:p>
    <w:sectPr w:rsidR="000B110B" w:rsidSect="000B110B">
      <w:footerReference w:type="even" r:id="rId8"/>
      <w:footerReference w:type="default" r:id="rId9"/>
      <w:headerReference w:type="first" r:id="rId10"/>
      <w:footerReference w:type="first" r:id="rId11"/>
      <w:pgSz w:w="11906" w:h="16838"/>
      <w:pgMar w:top="1440" w:right="1274" w:bottom="1440" w:left="1701" w:header="851" w:footer="61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8CE" w:rsidRDefault="005968CE">
      <w:pPr>
        <w:spacing w:line="240" w:lineRule="auto"/>
      </w:pPr>
      <w:r>
        <w:separator/>
      </w:r>
    </w:p>
  </w:endnote>
  <w:endnote w:type="continuationSeparator" w:id="1">
    <w:p w:rsidR="005968CE" w:rsidRDefault="005968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STFangsong Regular">
    <w:altName w:val="Arial Unicode MS"/>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0B110B">
    <w:pPr>
      <w:pStyle w:val="a6"/>
      <w:framePr w:wrap="around" w:vAnchor="text" w:hAnchor="margin" w:xAlign="right" w:y="1"/>
      <w:rPr>
        <w:rStyle w:val="aa"/>
      </w:rPr>
    </w:pPr>
    <w:r>
      <w:fldChar w:fldCharType="begin"/>
    </w:r>
    <w:r w:rsidR="005968CE">
      <w:rPr>
        <w:rStyle w:val="aa"/>
      </w:rPr>
      <w:instrText xml:space="preserve">PAGE  </w:instrText>
    </w:r>
    <w:r>
      <w:fldChar w:fldCharType="separate"/>
    </w:r>
    <w:r w:rsidR="005968CE">
      <w:rPr>
        <w:rStyle w:val="aa"/>
      </w:rPr>
      <w:t>2</w:t>
    </w:r>
    <w:r>
      <w:fldChar w:fldCharType="end"/>
    </w:r>
  </w:p>
  <w:p w:rsidR="000B110B" w:rsidRDefault="000B110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1891908"/>
    </w:sdtPr>
    <w:sdtContent>
      <w:sdt>
        <w:sdtPr>
          <w:id w:val="1728636285"/>
        </w:sdtPr>
        <w:sdtContent>
          <w:p w:rsidR="000B110B" w:rsidRDefault="000B110B">
            <w:pPr>
              <w:pStyle w:val="a6"/>
              <w:jc w:val="center"/>
            </w:pPr>
            <w:r>
              <w:rPr>
                <w:b/>
                <w:bCs/>
                <w:sz w:val="24"/>
                <w:szCs w:val="24"/>
              </w:rPr>
              <w:fldChar w:fldCharType="begin"/>
            </w:r>
            <w:r w:rsidR="005968CE">
              <w:rPr>
                <w:b/>
                <w:bCs/>
              </w:rPr>
              <w:instrText>PAGE</w:instrText>
            </w:r>
            <w:r>
              <w:rPr>
                <w:b/>
                <w:bCs/>
                <w:sz w:val="24"/>
                <w:szCs w:val="24"/>
              </w:rPr>
              <w:fldChar w:fldCharType="separate"/>
            </w:r>
            <w:r w:rsidR="00E547D8">
              <w:rPr>
                <w:b/>
                <w:bCs/>
                <w:noProof/>
              </w:rPr>
              <w:t>18</w:t>
            </w:r>
            <w:r>
              <w:rPr>
                <w:b/>
                <w:bCs/>
                <w:sz w:val="24"/>
                <w:szCs w:val="24"/>
              </w:rPr>
              <w:fldChar w:fldCharType="end"/>
            </w:r>
            <w:r w:rsidR="005968CE">
              <w:rPr>
                <w:lang w:val="zh-CN"/>
              </w:rPr>
              <w:t xml:space="preserve"> / </w:t>
            </w:r>
            <w:r>
              <w:rPr>
                <w:b/>
                <w:bCs/>
                <w:sz w:val="24"/>
                <w:szCs w:val="24"/>
              </w:rPr>
              <w:fldChar w:fldCharType="begin"/>
            </w:r>
            <w:r w:rsidR="005968CE">
              <w:rPr>
                <w:b/>
                <w:bCs/>
              </w:rPr>
              <w:instrText>NUMPAGES</w:instrText>
            </w:r>
            <w:r>
              <w:rPr>
                <w:b/>
                <w:bCs/>
                <w:sz w:val="24"/>
                <w:szCs w:val="24"/>
              </w:rPr>
              <w:fldChar w:fldCharType="separate"/>
            </w:r>
            <w:r w:rsidR="00E547D8">
              <w:rPr>
                <w:b/>
                <w:bCs/>
                <w:noProof/>
              </w:rPr>
              <w:t>19</w:t>
            </w:r>
            <w:r>
              <w:rPr>
                <w:b/>
                <w:bCs/>
                <w:sz w:val="24"/>
                <w:szCs w:val="24"/>
              </w:rPr>
              <w:fldChar w:fldCharType="end"/>
            </w:r>
          </w:p>
        </w:sdtContent>
      </w:sdt>
    </w:sdtContent>
  </w:sdt>
  <w:p w:rsidR="000B110B" w:rsidRDefault="000B110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0B110B">
    <w:pPr>
      <w:pStyle w:val="a6"/>
    </w:pPr>
    <w:r>
      <w:pict>
        <v:shapetype id="_x0000_t202" coordsize="21600,21600" o:spt="202" path="m,l,21600r21600,l21600,xe">
          <v:stroke joinstyle="miter"/>
          <v:path gradientshapeok="t" o:connecttype="rect"/>
        </v:shapetype>
        <v:shape id="文本框 6" o:spid="_x0000_s1026" type="#_x0000_t202" style="position:absolute;margin-left:33.5pt;margin-top:0;width:73.5pt;height:12.3pt;z-index:251659264;mso-position-horizontal:right;mso-position-horizontal-relative:margin" o:gfxdata="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eOQy1AAAAAQBAAAPAAAAAAAAAAEAIAAAACIAAABkcnMvZG93bnJldi54bWxQSwEC&#10;FAAUAAAACACHTuJAeGxAYr8BAAB/AwAADgAAAAAAAAABACAAAAAjAQAAZHJzL2Uyb0RvYy54bWxQ&#10;SwUGAAAAAAYABgBZAQAAVAUAAAAA&#10;" filled="f" stroked="f">
          <v:textbox inset="0,0,0,0">
            <w:txbxContent>
              <w:p w:rsidR="000B110B" w:rsidRDefault="005968CE">
                <w:pPr>
                  <w:snapToGrid w:val="0"/>
                  <w:rPr>
                    <w:sz w:val="18"/>
                  </w:rPr>
                </w:pPr>
                <w:r>
                  <w:rPr>
                    <w:rFonts w:hint="eastAsia"/>
                    <w:sz w:val="18"/>
                  </w:rPr>
                  <w:t>第</w:t>
                </w:r>
                <w:r w:rsidR="000B110B">
                  <w:rPr>
                    <w:rFonts w:hint="eastAsia"/>
                    <w:sz w:val="18"/>
                  </w:rPr>
                  <w:fldChar w:fldCharType="begin"/>
                </w:r>
                <w:r>
                  <w:rPr>
                    <w:rFonts w:hint="eastAsia"/>
                    <w:sz w:val="18"/>
                  </w:rPr>
                  <w:instrText xml:space="preserve"> PAGE  \* MERGEFORMAT </w:instrText>
                </w:r>
                <w:r w:rsidR="000B110B">
                  <w:rPr>
                    <w:rFonts w:hint="eastAsia"/>
                    <w:sz w:val="18"/>
                  </w:rPr>
                  <w:fldChar w:fldCharType="separate"/>
                </w:r>
                <w:r>
                  <w:t>1</w:t>
                </w:r>
                <w:r w:rsidR="000B110B">
                  <w:rPr>
                    <w:rFonts w:hint="eastAsia"/>
                    <w:sz w:val="18"/>
                  </w:rPr>
                  <w:fldChar w:fldCharType="end"/>
                </w:r>
                <w:r>
                  <w:rPr>
                    <w:rFonts w:hint="eastAsia"/>
                    <w:sz w:val="18"/>
                  </w:rPr>
                  <w:t>页共</w:t>
                </w:r>
                <w:fldSimple w:instr=" NUMPAGES  \* MERGEFORMAT ">
                  <w:r>
                    <w:rPr>
                      <w:sz w:val="18"/>
                    </w:rPr>
                    <w:t>73</w:t>
                  </w:r>
                </w:fldSimple>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8CE" w:rsidRDefault="005968CE">
      <w:r>
        <w:separator/>
      </w:r>
    </w:p>
  </w:footnote>
  <w:footnote w:type="continuationSeparator" w:id="1">
    <w:p w:rsidR="005968CE" w:rsidRDefault="00596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B" w:rsidRDefault="000B110B">
    <w:pPr>
      <w:pStyle w:val="a7"/>
      <w:rPr>
        <w:sz w:val="24"/>
        <w:szCs w:val="24"/>
      </w:rPr>
    </w:pPr>
  </w:p>
  <w:p w:rsidR="000B110B" w:rsidRDefault="000B110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823A6"/>
    <w:multiLevelType w:val="multilevel"/>
    <w:tmpl w:val="7D3823A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16D"/>
    <w:rsid w:val="0000200F"/>
    <w:rsid w:val="00007CC5"/>
    <w:rsid w:val="00011A3B"/>
    <w:rsid w:val="0001251A"/>
    <w:rsid w:val="00036F8E"/>
    <w:rsid w:val="000543AC"/>
    <w:rsid w:val="0007397E"/>
    <w:rsid w:val="0009082C"/>
    <w:rsid w:val="000A13AC"/>
    <w:rsid w:val="000B110B"/>
    <w:rsid w:val="000D130A"/>
    <w:rsid w:val="000D6C9E"/>
    <w:rsid w:val="00122676"/>
    <w:rsid w:val="001228B0"/>
    <w:rsid w:val="0016690B"/>
    <w:rsid w:val="00171481"/>
    <w:rsid w:val="00191B3B"/>
    <w:rsid w:val="00193FA5"/>
    <w:rsid w:val="001C05D0"/>
    <w:rsid w:val="001D33F2"/>
    <w:rsid w:val="001E0235"/>
    <w:rsid w:val="001E3C00"/>
    <w:rsid w:val="001E4EB6"/>
    <w:rsid w:val="00215DDB"/>
    <w:rsid w:val="00226F31"/>
    <w:rsid w:val="0024616D"/>
    <w:rsid w:val="00254A68"/>
    <w:rsid w:val="00255CAD"/>
    <w:rsid w:val="002A6737"/>
    <w:rsid w:val="002E3994"/>
    <w:rsid w:val="002F11EA"/>
    <w:rsid w:val="002F4CF5"/>
    <w:rsid w:val="00302652"/>
    <w:rsid w:val="00304C40"/>
    <w:rsid w:val="0033735D"/>
    <w:rsid w:val="00354654"/>
    <w:rsid w:val="00355E72"/>
    <w:rsid w:val="00356185"/>
    <w:rsid w:val="0035681C"/>
    <w:rsid w:val="003605B5"/>
    <w:rsid w:val="00362374"/>
    <w:rsid w:val="003628EA"/>
    <w:rsid w:val="003762E2"/>
    <w:rsid w:val="00381D9A"/>
    <w:rsid w:val="003B5305"/>
    <w:rsid w:val="003C45DC"/>
    <w:rsid w:val="003C7A83"/>
    <w:rsid w:val="003D31E0"/>
    <w:rsid w:val="003E3EE6"/>
    <w:rsid w:val="003F0368"/>
    <w:rsid w:val="00404CBB"/>
    <w:rsid w:val="00410915"/>
    <w:rsid w:val="004152A0"/>
    <w:rsid w:val="004409B7"/>
    <w:rsid w:val="00457ACD"/>
    <w:rsid w:val="004669F0"/>
    <w:rsid w:val="0047724B"/>
    <w:rsid w:val="004B15F5"/>
    <w:rsid w:val="004D3376"/>
    <w:rsid w:val="004D728D"/>
    <w:rsid w:val="004E1075"/>
    <w:rsid w:val="004F2E37"/>
    <w:rsid w:val="005141F7"/>
    <w:rsid w:val="00514453"/>
    <w:rsid w:val="00520238"/>
    <w:rsid w:val="005250D6"/>
    <w:rsid w:val="00527515"/>
    <w:rsid w:val="005470CA"/>
    <w:rsid w:val="005923E9"/>
    <w:rsid w:val="005968CE"/>
    <w:rsid w:val="005A4636"/>
    <w:rsid w:val="005B3225"/>
    <w:rsid w:val="005D7F93"/>
    <w:rsid w:val="005E4BDE"/>
    <w:rsid w:val="005F25EE"/>
    <w:rsid w:val="00604B61"/>
    <w:rsid w:val="0061610B"/>
    <w:rsid w:val="00627AC7"/>
    <w:rsid w:val="00634198"/>
    <w:rsid w:val="0064231B"/>
    <w:rsid w:val="00642506"/>
    <w:rsid w:val="006505E7"/>
    <w:rsid w:val="00652BF1"/>
    <w:rsid w:val="00667B1C"/>
    <w:rsid w:val="00685CFB"/>
    <w:rsid w:val="006872DB"/>
    <w:rsid w:val="006973BD"/>
    <w:rsid w:val="00697572"/>
    <w:rsid w:val="006A7BD6"/>
    <w:rsid w:val="006B6263"/>
    <w:rsid w:val="006C4DB0"/>
    <w:rsid w:val="006D2445"/>
    <w:rsid w:val="006D5AA5"/>
    <w:rsid w:val="006E3AFA"/>
    <w:rsid w:val="00702F84"/>
    <w:rsid w:val="007576ED"/>
    <w:rsid w:val="00782047"/>
    <w:rsid w:val="00783CA1"/>
    <w:rsid w:val="0079168B"/>
    <w:rsid w:val="007C0581"/>
    <w:rsid w:val="007D4575"/>
    <w:rsid w:val="007F4228"/>
    <w:rsid w:val="00816D1B"/>
    <w:rsid w:val="008206D8"/>
    <w:rsid w:val="00820AD8"/>
    <w:rsid w:val="008241C2"/>
    <w:rsid w:val="00834475"/>
    <w:rsid w:val="00834B26"/>
    <w:rsid w:val="00837090"/>
    <w:rsid w:val="00841B3E"/>
    <w:rsid w:val="008A4B38"/>
    <w:rsid w:val="008C137A"/>
    <w:rsid w:val="008E0103"/>
    <w:rsid w:val="00927ED0"/>
    <w:rsid w:val="0093254C"/>
    <w:rsid w:val="00942F62"/>
    <w:rsid w:val="00954EC6"/>
    <w:rsid w:val="00964F77"/>
    <w:rsid w:val="009975CA"/>
    <w:rsid w:val="009A7250"/>
    <w:rsid w:val="009F0CA2"/>
    <w:rsid w:val="00A03DE4"/>
    <w:rsid w:val="00A14DF6"/>
    <w:rsid w:val="00A57A45"/>
    <w:rsid w:val="00A613C8"/>
    <w:rsid w:val="00A9287B"/>
    <w:rsid w:val="00A93226"/>
    <w:rsid w:val="00AA6A53"/>
    <w:rsid w:val="00AA70D3"/>
    <w:rsid w:val="00AB0AF8"/>
    <w:rsid w:val="00AC0EBE"/>
    <w:rsid w:val="00AC6C8D"/>
    <w:rsid w:val="00AF5F8D"/>
    <w:rsid w:val="00B12926"/>
    <w:rsid w:val="00B536C1"/>
    <w:rsid w:val="00B84D28"/>
    <w:rsid w:val="00B940F5"/>
    <w:rsid w:val="00BB0C16"/>
    <w:rsid w:val="00BB5977"/>
    <w:rsid w:val="00BE7124"/>
    <w:rsid w:val="00BF5751"/>
    <w:rsid w:val="00C10337"/>
    <w:rsid w:val="00C12DD9"/>
    <w:rsid w:val="00C232CE"/>
    <w:rsid w:val="00C34528"/>
    <w:rsid w:val="00C77D9F"/>
    <w:rsid w:val="00C9594D"/>
    <w:rsid w:val="00CA1A00"/>
    <w:rsid w:val="00CA7EAC"/>
    <w:rsid w:val="00CB094B"/>
    <w:rsid w:val="00CD7DBD"/>
    <w:rsid w:val="00D00C2C"/>
    <w:rsid w:val="00D215B4"/>
    <w:rsid w:val="00D24EFE"/>
    <w:rsid w:val="00D268DE"/>
    <w:rsid w:val="00D26CCA"/>
    <w:rsid w:val="00D424CE"/>
    <w:rsid w:val="00D550ED"/>
    <w:rsid w:val="00D82FCE"/>
    <w:rsid w:val="00D91F8F"/>
    <w:rsid w:val="00D92D5B"/>
    <w:rsid w:val="00DA54F6"/>
    <w:rsid w:val="00DA5B2D"/>
    <w:rsid w:val="00DC191C"/>
    <w:rsid w:val="00DC1D44"/>
    <w:rsid w:val="00DC2BD7"/>
    <w:rsid w:val="00DC5EF1"/>
    <w:rsid w:val="00DD2C0C"/>
    <w:rsid w:val="00DD4A5E"/>
    <w:rsid w:val="00DE1EF1"/>
    <w:rsid w:val="00DE2356"/>
    <w:rsid w:val="00DE2A18"/>
    <w:rsid w:val="00E2770F"/>
    <w:rsid w:val="00E36233"/>
    <w:rsid w:val="00E371F1"/>
    <w:rsid w:val="00E547D8"/>
    <w:rsid w:val="00E600B3"/>
    <w:rsid w:val="00E73078"/>
    <w:rsid w:val="00E83328"/>
    <w:rsid w:val="00EA1286"/>
    <w:rsid w:val="00EE1C22"/>
    <w:rsid w:val="00EF091C"/>
    <w:rsid w:val="00EF1F5A"/>
    <w:rsid w:val="00F04C37"/>
    <w:rsid w:val="00F07268"/>
    <w:rsid w:val="00F07F0C"/>
    <w:rsid w:val="00F130D2"/>
    <w:rsid w:val="00F24890"/>
    <w:rsid w:val="00F33ED3"/>
    <w:rsid w:val="00F460F6"/>
    <w:rsid w:val="00F6202B"/>
    <w:rsid w:val="00F7654C"/>
    <w:rsid w:val="00F76967"/>
    <w:rsid w:val="00F83E9C"/>
    <w:rsid w:val="00F87907"/>
    <w:rsid w:val="00F92B9D"/>
    <w:rsid w:val="00F96C5D"/>
    <w:rsid w:val="00FB1A53"/>
    <w:rsid w:val="00FB53F0"/>
    <w:rsid w:val="00FD6C64"/>
    <w:rsid w:val="00FE656F"/>
    <w:rsid w:val="00FF3F3E"/>
    <w:rsid w:val="00FF609D"/>
    <w:rsid w:val="0C482780"/>
    <w:rsid w:val="0CDE793D"/>
    <w:rsid w:val="0FD529A9"/>
    <w:rsid w:val="11C506F7"/>
    <w:rsid w:val="134A0D3C"/>
    <w:rsid w:val="13FA0581"/>
    <w:rsid w:val="15A6117F"/>
    <w:rsid w:val="15D807F1"/>
    <w:rsid w:val="1B2C6830"/>
    <w:rsid w:val="28B76D1E"/>
    <w:rsid w:val="2A13795E"/>
    <w:rsid w:val="2FCA4197"/>
    <w:rsid w:val="34EE3B60"/>
    <w:rsid w:val="385C76AA"/>
    <w:rsid w:val="3CE37E59"/>
    <w:rsid w:val="40726910"/>
    <w:rsid w:val="40770702"/>
    <w:rsid w:val="4BB74B53"/>
    <w:rsid w:val="4BB95EE5"/>
    <w:rsid w:val="53FF4AC5"/>
    <w:rsid w:val="57450295"/>
    <w:rsid w:val="60130B1C"/>
    <w:rsid w:val="68C328C8"/>
    <w:rsid w:val="75187A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110B"/>
    <w:pPr>
      <w:widowControl w:val="0"/>
      <w:spacing w:line="360" w:lineRule="auto"/>
      <w:jc w:val="both"/>
    </w:pPr>
    <w:rPr>
      <w:rFonts w:ascii="Calibri" w:eastAsia="宋体" w:hAnsi="Calibri" w:cs="Times New Roman"/>
      <w:kern w:val="2"/>
      <w:sz w:val="24"/>
    </w:rPr>
  </w:style>
  <w:style w:type="paragraph" w:styleId="2">
    <w:name w:val="heading 2"/>
    <w:basedOn w:val="a"/>
    <w:next w:val="a"/>
    <w:uiPriority w:val="9"/>
    <w:unhideWhenUsed/>
    <w:qFormat/>
    <w:rsid w:val="000B110B"/>
    <w:pPr>
      <w:keepNext/>
      <w:keepLines/>
      <w:spacing w:line="240" w:lineRule="auto"/>
      <w:jc w:val="center"/>
      <w:outlineLvl w:val="1"/>
    </w:pPr>
    <w:rPr>
      <w:rFonts w:ascii="Arial" w:hAnsi="Arial"/>
      <w:b/>
      <w:sz w:val="28"/>
    </w:rPr>
  </w:style>
  <w:style w:type="paragraph" w:styleId="3">
    <w:name w:val="heading 3"/>
    <w:basedOn w:val="a"/>
    <w:next w:val="a"/>
    <w:uiPriority w:val="9"/>
    <w:unhideWhenUsed/>
    <w:qFormat/>
    <w:rsid w:val="000B110B"/>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0B110B"/>
    <w:pPr>
      <w:autoSpaceDE w:val="0"/>
      <w:autoSpaceDN w:val="0"/>
      <w:jc w:val="left"/>
    </w:pPr>
    <w:rPr>
      <w:rFonts w:ascii="仿宋" w:eastAsia="仿宋" w:hAnsi="仿宋" w:cs="仿宋"/>
      <w:kern w:val="0"/>
      <w:szCs w:val="24"/>
      <w:lang w:val="zh-CN" w:bidi="zh-CN"/>
    </w:rPr>
  </w:style>
  <w:style w:type="paragraph" w:styleId="a4">
    <w:name w:val="annotation text"/>
    <w:basedOn w:val="a"/>
    <w:qFormat/>
    <w:rsid w:val="000B110B"/>
    <w:pPr>
      <w:jc w:val="left"/>
    </w:pPr>
  </w:style>
  <w:style w:type="paragraph" w:styleId="a5">
    <w:name w:val="Balloon Text"/>
    <w:basedOn w:val="a"/>
    <w:link w:val="Char0"/>
    <w:uiPriority w:val="99"/>
    <w:semiHidden/>
    <w:unhideWhenUsed/>
    <w:qFormat/>
    <w:rsid w:val="000B110B"/>
    <w:pPr>
      <w:spacing w:line="240" w:lineRule="auto"/>
    </w:pPr>
    <w:rPr>
      <w:sz w:val="18"/>
      <w:szCs w:val="18"/>
    </w:rPr>
  </w:style>
  <w:style w:type="paragraph" w:styleId="a6">
    <w:name w:val="footer"/>
    <w:basedOn w:val="a"/>
    <w:link w:val="Char1"/>
    <w:uiPriority w:val="99"/>
    <w:unhideWhenUsed/>
    <w:qFormat/>
    <w:rsid w:val="000B110B"/>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nhideWhenUsed/>
    <w:qFormat/>
    <w:rsid w:val="000B11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qFormat/>
    <w:rsid w:val="000B110B"/>
    <w:pPr>
      <w:ind w:firstLine="480"/>
    </w:pPr>
    <w:rPr>
      <w:rFonts w:ascii="宋体" w:hAnsi="宋体"/>
      <w:b/>
      <w:bCs/>
    </w:rPr>
  </w:style>
  <w:style w:type="paragraph" w:styleId="20">
    <w:name w:val="toc 2"/>
    <w:basedOn w:val="a"/>
    <w:next w:val="a"/>
    <w:uiPriority w:val="39"/>
    <w:semiHidden/>
    <w:unhideWhenUsed/>
    <w:qFormat/>
    <w:rsid w:val="000B110B"/>
    <w:pPr>
      <w:ind w:leftChars="200" w:left="420"/>
    </w:pPr>
  </w:style>
  <w:style w:type="paragraph" w:styleId="a8">
    <w:name w:val="Normal (Web)"/>
    <w:basedOn w:val="a"/>
    <w:uiPriority w:val="99"/>
    <w:semiHidden/>
    <w:unhideWhenUsed/>
    <w:qFormat/>
    <w:rsid w:val="000B110B"/>
    <w:pPr>
      <w:widowControl/>
      <w:spacing w:before="100" w:beforeAutospacing="1" w:after="100" w:afterAutospacing="1" w:line="240" w:lineRule="auto"/>
      <w:jc w:val="left"/>
    </w:pPr>
    <w:rPr>
      <w:rFonts w:ascii="宋体" w:hAnsi="宋体" w:cs="宋体"/>
      <w:kern w:val="0"/>
      <w:szCs w:val="24"/>
    </w:rPr>
  </w:style>
  <w:style w:type="table" w:styleId="a9">
    <w:name w:val="Table Grid"/>
    <w:basedOn w:val="a2"/>
    <w:uiPriority w:val="39"/>
    <w:qFormat/>
    <w:rsid w:val="000B11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basedOn w:val="a1"/>
    <w:qFormat/>
    <w:rsid w:val="000B110B"/>
  </w:style>
  <w:style w:type="character" w:customStyle="1" w:styleId="Char2">
    <w:name w:val="页眉 Char"/>
    <w:basedOn w:val="a1"/>
    <w:link w:val="a7"/>
    <w:qFormat/>
    <w:rsid w:val="000B110B"/>
    <w:rPr>
      <w:sz w:val="18"/>
      <w:szCs w:val="18"/>
    </w:rPr>
  </w:style>
  <w:style w:type="character" w:customStyle="1" w:styleId="Char1">
    <w:name w:val="页脚 Char"/>
    <w:basedOn w:val="a1"/>
    <w:link w:val="a6"/>
    <w:uiPriority w:val="99"/>
    <w:qFormat/>
    <w:rsid w:val="000B110B"/>
    <w:rPr>
      <w:sz w:val="18"/>
      <w:szCs w:val="18"/>
    </w:rPr>
  </w:style>
  <w:style w:type="paragraph" w:styleId="ab">
    <w:name w:val="List Paragraph"/>
    <w:basedOn w:val="a"/>
    <w:uiPriority w:val="99"/>
    <w:qFormat/>
    <w:rsid w:val="000B110B"/>
    <w:pPr>
      <w:ind w:firstLineChars="200" w:firstLine="420"/>
    </w:pPr>
  </w:style>
  <w:style w:type="character" w:customStyle="1" w:styleId="Char">
    <w:name w:val="正文文本 Char"/>
    <w:basedOn w:val="a1"/>
    <w:link w:val="a0"/>
    <w:uiPriority w:val="1"/>
    <w:qFormat/>
    <w:rsid w:val="000B110B"/>
    <w:rPr>
      <w:rFonts w:ascii="仿宋" w:eastAsia="仿宋" w:hAnsi="仿宋" w:cs="仿宋"/>
      <w:sz w:val="24"/>
      <w:szCs w:val="24"/>
      <w:lang w:val="zh-CN" w:bidi="zh-CN"/>
    </w:rPr>
  </w:style>
  <w:style w:type="character" w:customStyle="1" w:styleId="Char0">
    <w:name w:val="批注框文本 Char"/>
    <w:basedOn w:val="a1"/>
    <w:link w:val="a5"/>
    <w:uiPriority w:val="99"/>
    <w:semiHidden/>
    <w:qFormat/>
    <w:rsid w:val="000B110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19</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zhou</dc:creator>
  <cp:lastModifiedBy>不动产登记中心:母明川</cp:lastModifiedBy>
  <cp:revision>125</cp:revision>
  <dcterms:created xsi:type="dcterms:W3CDTF">2020-08-05T16:18:00Z</dcterms:created>
  <dcterms:modified xsi:type="dcterms:W3CDTF">2021-11-16T09:07:00Z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5DF208F3895E4BE2856E90E9FA73526D</vt:lpwstr>
  </property>
</Properties>
</file>