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6E" w:rsidRDefault="001B1EA8">
      <w:pPr>
        <w:widowControl/>
        <w:shd w:val="clear" w:color="auto" w:fill="FFFFFF"/>
        <w:spacing w:line="600" w:lineRule="atLeast"/>
        <w:jc w:val="center"/>
        <w:outlineLvl w:val="2"/>
        <w:rPr>
          <w:rFonts w:ascii="方正小标宋_GBK" w:eastAsia="方正小标宋_GBK" w:hAnsi="宋体" w:cs="宋体"/>
          <w:b/>
          <w:color w:val="323232"/>
          <w:kern w:val="0"/>
          <w:sz w:val="45"/>
          <w:szCs w:val="45"/>
        </w:rPr>
      </w:pPr>
      <w:bookmarkStart w:id="0" w:name="_Toc139413282"/>
      <w:r>
        <w:rPr>
          <w:rFonts w:ascii="方正小标宋_GBK" w:eastAsia="方正小标宋_GBK" w:hAnsi="宋体" w:cs="宋体" w:hint="eastAsia"/>
          <w:b/>
          <w:color w:val="323232"/>
          <w:kern w:val="0"/>
          <w:sz w:val="45"/>
          <w:szCs w:val="45"/>
        </w:rPr>
        <w:t>广元市测绘地理信息中心（广元市遥感影像统筹和应急测绘保障中心）</w:t>
      </w:r>
    </w:p>
    <w:p w:rsidR="00E1376E" w:rsidRDefault="001B1EA8">
      <w:pPr>
        <w:widowControl/>
        <w:shd w:val="clear" w:color="auto" w:fill="FFFFFF"/>
        <w:spacing w:line="600" w:lineRule="atLeast"/>
        <w:jc w:val="center"/>
        <w:outlineLvl w:val="2"/>
        <w:rPr>
          <w:rFonts w:ascii="方正小标宋_GBK" w:eastAsia="方正小标宋_GBK" w:hAnsi="宋体" w:cs="宋体"/>
          <w:b/>
          <w:color w:val="323232"/>
          <w:kern w:val="0"/>
          <w:sz w:val="45"/>
          <w:szCs w:val="45"/>
        </w:rPr>
      </w:pPr>
      <w:r>
        <w:rPr>
          <w:rFonts w:ascii="方正小标宋_GBK" w:eastAsia="方正小标宋_GBK" w:hAnsi="宋体" w:cs="宋体" w:hint="eastAsia"/>
          <w:b/>
          <w:color w:val="323232"/>
          <w:kern w:val="0"/>
          <w:sz w:val="45"/>
          <w:szCs w:val="45"/>
        </w:rPr>
        <w:t>2022</w:t>
      </w:r>
      <w:r>
        <w:rPr>
          <w:rFonts w:ascii="方正小标宋_GBK" w:eastAsia="方正小标宋_GBK" w:hAnsi="宋体" w:cs="宋体" w:hint="eastAsia"/>
          <w:b/>
          <w:color w:val="323232"/>
          <w:kern w:val="0"/>
          <w:sz w:val="45"/>
          <w:szCs w:val="45"/>
        </w:rPr>
        <w:t>年部门预算编制说明</w:t>
      </w:r>
      <w:bookmarkEnd w:id="0"/>
    </w:p>
    <w:p w:rsidR="00E1376E" w:rsidRDefault="00E1376E">
      <w:pPr>
        <w:widowControl/>
        <w:shd w:val="clear" w:color="auto" w:fill="FFFFFF"/>
        <w:spacing w:line="600" w:lineRule="atLeast"/>
        <w:jc w:val="center"/>
        <w:outlineLvl w:val="2"/>
        <w:rPr>
          <w:rFonts w:ascii="黑体" w:eastAsia="黑体" w:hAnsi="宋体" w:cs="宋体"/>
          <w:b/>
          <w:color w:val="323232"/>
          <w:kern w:val="0"/>
          <w:sz w:val="45"/>
          <w:szCs w:val="45"/>
        </w:rPr>
      </w:pPr>
    </w:p>
    <w:p w:rsidR="00E1376E" w:rsidRDefault="001B1EA8">
      <w:pPr>
        <w:widowControl/>
        <w:shd w:val="clear" w:color="auto" w:fill="FFFFFF"/>
        <w:spacing w:line="600" w:lineRule="atLeast"/>
        <w:jc w:val="center"/>
        <w:outlineLvl w:val="2"/>
        <w:rPr>
          <w:rFonts w:ascii="方正小标宋_GBK" w:eastAsia="方正小标宋_GBK" w:hAnsi="宋体" w:cs="宋体"/>
          <w:b/>
          <w:color w:val="323232"/>
          <w:kern w:val="0"/>
          <w:sz w:val="45"/>
          <w:szCs w:val="45"/>
        </w:rPr>
      </w:pPr>
      <w:bookmarkStart w:id="1" w:name="_Toc139413283"/>
      <w:r>
        <w:rPr>
          <w:rFonts w:ascii="方正小标宋_GBK" w:eastAsia="方正小标宋_GBK" w:hAnsi="宋体" w:cs="宋体" w:hint="eastAsia"/>
          <w:b/>
          <w:color w:val="323232"/>
          <w:kern w:val="0"/>
          <w:sz w:val="45"/>
          <w:szCs w:val="45"/>
        </w:rPr>
        <w:t>目</w:t>
      </w:r>
      <w:r>
        <w:rPr>
          <w:rFonts w:ascii="方正小标宋_GBK" w:eastAsia="方正小标宋_GBK" w:hAnsi="宋体" w:cs="宋体" w:hint="eastAsia"/>
          <w:b/>
          <w:color w:val="323232"/>
          <w:kern w:val="0"/>
          <w:sz w:val="45"/>
          <w:szCs w:val="45"/>
        </w:rPr>
        <w:t xml:space="preserve">  </w:t>
      </w:r>
      <w:r>
        <w:rPr>
          <w:rFonts w:ascii="方正小标宋_GBK" w:eastAsia="方正小标宋_GBK" w:hAnsi="宋体" w:cs="宋体" w:hint="eastAsia"/>
          <w:b/>
          <w:color w:val="323232"/>
          <w:kern w:val="0"/>
          <w:sz w:val="45"/>
          <w:szCs w:val="45"/>
        </w:rPr>
        <w:t>录</w:t>
      </w:r>
      <w:bookmarkEnd w:id="1"/>
    </w:p>
    <w:p w:rsidR="00E1376E" w:rsidRDefault="001B1EA8">
      <w:pPr>
        <w:pStyle w:val="30"/>
      </w:pPr>
      <w:r>
        <w:rPr>
          <w:rFonts w:hint="eastAsia"/>
        </w:rPr>
        <w:t>(</w:t>
      </w:r>
      <w:r>
        <w:rPr>
          <w:rFonts w:hint="eastAsia"/>
        </w:rPr>
        <w:t>公开时间：</w:t>
      </w:r>
      <w:r>
        <w:rPr>
          <w:rFonts w:hint="eastAsia"/>
        </w:rPr>
        <w:t>2022</w:t>
      </w:r>
      <w:r>
        <w:rPr>
          <w:rFonts w:hint="eastAsia"/>
        </w:rPr>
        <w:t>年</w:t>
      </w:r>
      <w:r>
        <w:rPr>
          <w:rFonts w:hint="eastAsia"/>
        </w:rPr>
        <w:t>3</w:t>
      </w:r>
      <w:r>
        <w:rPr>
          <w:rFonts w:hint="eastAsia"/>
        </w:rPr>
        <w:t>月</w:t>
      </w:r>
      <w:r>
        <w:rPr>
          <w:rFonts w:hint="eastAsia"/>
        </w:rPr>
        <w:t>16</w:t>
      </w:r>
      <w:r>
        <w:rPr>
          <w:rFonts w:hint="eastAsia"/>
        </w:rPr>
        <w:t>日</w:t>
      </w:r>
      <w:r>
        <w:rPr>
          <w:rFonts w:hint="eastAsia"/>
        </w:rPr>
        <w:t>)</w:t>
      </w:r>
    </w:p>
    <w:p w:rsidR="00E1376E" w:rsidRDefault="00E1376E">
      <w:pPr>
        <w:widowControl/>
        <w:shd w:val="clear" w:color="auto" w:fill="FFFFFF"/>
        <w:spacing w:line="600" w:lineRule="atLeast"/>
        <w:outlineLvl w:val="2"/>
        <w:rPr>
          <w:rFonts w:ascii="黑体" w:eastAsia="黑体" w:hAnsi="宋体" w:cs="宋体"/>
          <w:b/>
          <w:noProof/>
          <w:color w:val="323232"/>
          <w:kern w:val="0"/>
          <w:sz w:val="28"/>
          <w:szCs w:val="28"/>
        </w:rPr>
      </w:pPr>
      <w:r>
        <w:rPr>
          <w:rFonts w:ascii="黑体" w:eastAsia="黑体" w:hAnsi="宋体" w:cs="宋体"/>
          <w:b/>
          <w:color w:val="323232"/>
          <w:kern w:val="0"/>
          <w:sz w:val="28"/>
          <w:szCs w:val="28"/>
        </w:rPr>
        <w:fldChar w:fldCharType="begin"/>
      </w:r>
      <w:r w:rsidR="001B1EA8">
        <w:rPr>
          <w:rFonts w:ascii="黑体" w:eastAsia="黑体" w:hAnsi="宋体" w:cs="宋体"/>
          <w:b/>
          <w:color w:val="323232"/>
          <w:kern w:val="0"/>
          <w:sz w:val="28"/>
          <w:szCs w:val="28"/>
        </w:rPr>
        <w:instrText xml:space="preserve"> TOC \o "1-3" \h \z \u </w:instrText>
      </w:r>
      <w:r>
        <w:rPr>
          <w:rFonts w:ascii="黑体" w:eastAsia="黑体" w:hAnsi="宋体" w:cs="宋体"/>
          <w:b/>
          <w:color w:val="323232"/>
          <w:kern w:val="0"/>
          <w:sz w:val="28"/>
          <w:szCs w:val="28"/>
        </w:rPr>
        <w:fldChar w:fldCharType="separate"/>
      </w:r>
    </w:p>
    <w:p w:rsidR="00E1376E" w:rsidRDefault="00E1376E">
      <w:pPr>
        <w:pStyle w:val="10"/>
        <w:tabs>
          <w:tab w:val="right" w:leader="dot" w:pos="8296"/>
        </w:tabs>
        <w:rPr>
          <w:noProof/>
          <w:kern w:val="2"/>
          <w:sz w:val="28"/>
          <w:szCs w:val="28"/>
        </w:rPr>
      </w:pPr>
      <w:hyperlink w:anchor="_Toc139413284" w:history="1">
        <w:r w:rsidR="001B1EA8">
          <w:rPr>
            <w:rStyle w:val="a9"/>
            <w:rFonts w:hint="eastAsia"/>
            <w:b/>
            <w:bCs/>
            <w:noProof/>
            <w:sz w:val="28"/>
            <w:szCs w:val="28"/>
          </w:rPr>
          <w:t>一、基本职能及主要工作</w:t>
        </w:r>
        <w:r w:rsidR="001B1EA8">
          <w:rPr>
            <w:noProof/>
            <w:sz w:val="28"/>
            <w:szCs w:val="28"/>
          </w:rPr>
          <w:tab/>
        </w:r>
        <w:r>
          <w:rPr>
            <w:noProof/>
            <w:sz w:val="28"/>
            <w:szCs w:val="28"/>
          </w:rPr>
          <w:fldChar w:fldCharType="begin"/>
        </w:r>
        <w:r w:rsidR="001B1EA8">
          <w:rPr>
            <w:noProof/>
            <w:sz w:val="28"/>
            <w:szCs w:val="28"/>
          </w:rPr>
          <w:instrText xml:space="preserve"> PAGEREF _Toc139413284 \h </w:instrText>
        </w:r>
        <w:r>
          <w:rPr>
            <w:noProof/>
            <w:sz w:val="28"/>
            <w:szCs w:val="28"/>
          </w:rPr>
        </w:r>
        <w:r>
          <w:rPr>
            <w:noProof/>
            <w:sz w:val="28"/>
            <w:szCs w:val="28"/>
          </w:rPr>
          <w:fldChar w:fldCharType="separate"/>
        </w:r>
        <w:r w:rsidR="00E06588">
          <w:rPr>
            <w:noProof/>
            <w:sz w:val="28"/>
            <w:szCs w:val="28"/>
          </w:rPr>
          <w:t>3</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285" w:history="1">
        <w:r w:rsidR="001B1EA8">
          <w:rPr>
            <w:rStyle w:val="a9"/>
            <w:rFonts w:hint="eastAsia"/>
            <w:b/>
            <w:bCs/>
            <w:noProof/>
            <w:sz w:val="28"/>
            <w:szCs w:val="28"/>
          </w:rPr>
          <w:t>（一）单位职能简介</w:t>
        </w:r>
        <w:r w:rsidR="001B1EA8">
          <w:rPr>
            <w:noProof/>
            <w:sz w:val="28"/>
            <w:szCs w:val="28"/>
          </w:rPr>
          <w:tab/>
        </w:r>
        <w:r>
          <w:rPr>
            <w:noProof/>
            <w:sz w:val="28"/>
            <w:szCs w:val="28"/>
          </w:rPr>
          <w:fldChar w:fldCharType="begin"/>
        </w:r>
        <w:r w:rsidR="001B1EA8">
          <w:rPr>
            <w:noProof/>
            <w:sz w:val="28"/>
            <w:szCs w:val="28"/>
          </w:rPr>
          <w:instrText xml:space="preserve"> PAGEREF _Toc139413285 \h </w:instrText>
        </w:r>
        <w:r>
          <w:rPr>
            <w:noProof/>
            <w:sz w:val="28"/>
            <w:szCs w:val="28"/>
          </w:rPr>
        </w:r>
        <w:r>
          <w:rPr>
            <w:noProof/>
            <w:sz w:val="28"/>
            <w:szCs w:val="28"/>
          </w:rPr>
          <w:fldChar w:fldCharType="separate"/>
        </w:r>
        <w:r w:rsidR="00E06588">
          <w:rPr>
            <w:noProof/>
            <w:sz w:val="28"/>
            <w:szCs w:val="28"/>
          </w:rPr>
          <w:t>3</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286" w:history="1">
        <w:r w:rsidR="001B1EA8">
          <w:rPr>
            <w:rStyle w:val="a9"/>
            <w:rFonts w:hint="eastAsia"/>
            <w:b/>
            <w:bCs/>
            <w:noProof/>
            <w:sz w:val="28"/>
            <w:szCs w:val="28"/>
          </w:rPr>
          <w:t>（二）市测绘地理信息中心</w:t>
        </w:r>
        <w:r w:rsidR="001B1EA8">
          <w:rPr>
            <w:rStyle w:val="a9"/>
            <w:b/>
            <w:bCs/>
            <w:noProof/>
            <w:sz w:val="28"/>
            <w:szCs w:val="28"/>
          </w:rPr>
          <w:t>2022</w:t>
        </w:r>
        <w:r w:rsidR="001B1EA8">
          <w:rPr>
            <w:rStyle w:val="a9"/>
            <w:rFonts w:hint="eastAsia"/>
            <w:b/>
            <w:bCs/>
            <w:noProof/>
            <w:sz w:val="28"/>
            <w:szCs w:val="28"/>
          </w:rPr>
          <w:t>年重点工作</w:t>
        </w:r>
        <w:r w:rsidR="001B1EA8">
          <w:rPr>
            <w:noProof/>
            <w:sz w:val="28"/>
            <w:szCs w:val="28"/>
          </w:rPr>
          <w:tab/>
        </w:r>
        <w:r>
          <w:rPr>
            <w:noProof/>
            <w:sz w:val="28"/>
            <w:szCs w:val="28"/>
          </w:rPr>
          <w:fldChar w:fldCharType="begin"/>
        </w:r>
        <w:r w:rsidR="001B1EA8">
          <w:rPr>
            <w:noProof/>
            <w:sz w:val="28"/>
            <w:szCs w:val="28"/>
          </w:rPr>
          <w:instrText xml:space="preserve"> PAGEREF _Toc139413286 \h </w:instrText>
        </w:r>
        <w:r>
          <w:rPr>
            <w:noProof/>
            <w:sz w:val="28"/>
            <w:szCs w:val="28"/>
          </w:rPr>
        </w:r>
        <w:r>
          <w:rPr>
            <w:noProof/>
            <w:sz w:val="28"/>
            <w:szCs w:val="28"/>
          </w:rPr>
          <w:fldChar w:fldCharType="separate"/>
        </w:r>
        <w:r w:rsidR="00E06588">
          <w:rPr>
            <w:noProof/>
            <w:sz w:val="28"/>
            <w:szCs w:val="28"/>
          </w:rPr>
          <w:t>3</w:t>
        </w:r>
        <w:r>
          <w:rPr>
            <w:noProof/>
            <w:sz w:val="28"/>
            <w:szCs w:val="28"/>
          </w:rPr>
          <w:fldChar w:fldCharType="end"/>
        </w:r>
      </w:hyperlink>
    </w:p>
    <w:p w:rsidR="00E1376E" w:rsidRDefault="00E1376E">
      <w:pPr>
        <w:pStyle w:val="10"/>
        <w:tabs>
          <w:tab w:val="right" w:leader="dot" w:pos="8296"/>
        </w:tabs>
        <w:rPr>
          <w:noProof/>
          <w:kern w:val="2"/>
          <w:sz w:val="28"/>
          <w:szCs w:val="28"/>
        </w:rPr>
      </w:pPr>
      <w:hyperlink w:anchor="_Toc139413287" w:history="1">
        <w:r w:rsidR="001B1EA8">
          <w:rPr>
            <w:rStyle w:val="a9"/>
            <w:rFonts w:hint="eastAsia"/>
            <w:b/>
            <w:bCs/>
            <w:noProof/>
            <w:sz w:val="28"/>
            <w:szCs w:val="28"/>
          </w:rPr>
          <w:t>二、部门预算单位构成</w:t>
        </w:r>
        <w:r w:rsidR="001B1EA8">
          <w:rPr>
            <w:noProof/>
            <w:sz w:val="28"/>
            <w:szCs w:val="28"/>
          </w:rPr>
          <w:tab/>
        </w:r>
        <w:r>
          <w:rPr>
            <w:noProof/>
            <w:sz w:val="28"/>
            <w:szCs w:val="28"/>
          </w:rPr>
          <w:fldChar w:fldCharType="begin"/>
        </w:r>
        <w:r w:rsidR="001B1EA8">
          <w:rPr>
            <w:noProof/>
            <w:sz w:val="28"/>
            <w:szCs w:val="28"/>
          </w:rPr>
          <w:instrText xml:space="preserve"> PAGEREF _Toc139413287 \h </w:instrText>
        </w:r>
        <w:r>
          <w:rPr>
            <w:noProof/>
            <w:sz w:val="28"/>
            <w:szCs w:val="28"/>
          </w:rPr>
        </w:r>
        <w:r>
          <w:rPr>
            <w:noProof/>
            <w:sz w:val="28"/>
            <w:szCs w:val="28"/>
          </w:rPr>
          <w:fldChar w:fldCharType="separate"/>
        </w:r>
        <w:r w:rsidR="00E06588">
          <w:rPr>
            <w:noProof/>
            <w:sz w:val="28"/>
            <w:szCs w:val="28"/>
          </w:rPr>
          <w:t>3</w:t>
        </w:r>
        <w:r>
          <w:rPr>
            <w:noProof/>
            <w:sz w:val="28"/>
            <w:szCs w:val="28"/>
          </w:rPr>
          <w:fldChar w:fldCharType="end"/>
        </w:r>
      </w:hyperlink>
    </w:p>
    <w:p w:rsidR="00E1376E" w:rsidRDefault="00E1376E">
      <w:pPr>
        <w:pStyle w:val="10"/>
        <w:tabs>
          <w:tab w:val="right" w:leader="dot" w:pos="8296"/>
        </w:tabs>
        <w:rPr>
          <w:noProof/>
          <w:kern w:val="2"/>
          <w:sz w:val="28"/>
          <w:szCs w:val="28"/>
        </w:rPr>
      </w:pPr>
      <w:hyperlink w:anchor="_Toc139413288" w:history="1">
        <w:r w:rsidR="001B1EA8">
          <w:rPr>
            <w:rStyle w:val="a9"/>
            <w:rFonts w:hint="eastAsia"/>
            <w:b/>
            <w:bCs/>
            <w:noProof/>
            <w:sz w:val="28"/>
            <w:szCs w:val="28"/>
          </w:rPr>
          <w:t>三、收支预算情况说明</w:t>
        </w:r>
        <w:r w:rsidR="001B1EA8">
          <w:rPr>
            <w:noProof/>
            <w:sz w:val="28"/>
            <w:szCs w:val="28"/>
          </w:rPr>
          <w:tab/>
        </w:r>
        <w:r>
          <w:rPr>
            <w:noProof/>
            <w:sz w:val="28"/>
            <w:szCs w:val="28"/>
          </w:rPr>
          <w:fldChar w:fldCharType="begin"/>
        </w:r>
        <w:r w:rsidR="001B1EA8">
          <w:rPr>
            <w:noProof/>
            <w:sz w:val="28"/>
            <w:szCs w:val="28"/>
          </w:rPr>
          <w:instrText xml:space="preserve"> PAGEREF _Toc139413288 \h </w:instrText>
        </w:r>
        <w:r>
          <w:rPr>
            <w:noProof/>
            <w:sz w:val="28"/>
            <w:szCs w:val="28"/>
          </w:rPr>
        </w:r>
        <w:r>
          <w:rPr>
            <w:noProof/>
            <w:sz w:val="28"/>
            <w:szCs w:val="28"/>
          </w:rPr>
          <w:fldChar w:fldCharType="separate"/>
        </w:r>
        <w:r w:rsidR="00E06588">
          <w:rPr>
            <w:noProof/>
            <w:sz w:val="28"/>
            <w:szCs w:val="28"/>
          </w:rPr>
          <w:t>3</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289" w:history="1">
        <w:r w:rsidR="001B1EA8">
          <w:rPr>
            <w:rStyle w:val="a9"/>
            <w:rFonts w:hint="eastAsia"/>
            <w:b/>
            <w:bCs/>
            <w:noProof/>
            <w:sz w:val="28"/>
            <w:szCs w:val="28"/>
          </w:rPr>
          <w:t>（一）收入预算情况</w:t>
        </w:r>
        <w:r w:rsidR="001B1EA8">
          <w:rPr>
            <w:noProof/>
            <w:sz w:val="28"/>
            <w:szCs w:val="28"/>
          </w:rPr>
          <w:tab/>
        </w:r>
        <w:r>
          <w:rPr>
            <w:noProof/>
            <w:sz w:val="28"/>
            <w:szCs w:val="28"/>
          </w:rPr>
          <w:fldChar w:fldCharType="begin"/>
        </w:r>
        <w:r w:rsidR="001B1EA8">
          <w:rPr>
            <w:noProof/>
            <w:sz w:val="28"/>
            <w:szCs w:val="28"/>
          </w:rPr>
          <w:instrText xml:space="preserve"> PAGEREF _Toc139413289 \h </w:instrText>
        </w:r>
        <w:r>
          <w:rPr>
            <w:noProof/>
            <w:sz w:val="28"/>
            <w:szCs w:val="28"/>
          </w:rPr>
        </w:r>
        <w:r>
          <w:rPr>
            <w:noProof/>
            <w:sz w:val="28"/>
            <w:szCs w:val="28"/>
          </w:rPr>
          <w:fldChar w:fldCharType="separate"/>
        </w:r>
        <w:r w:rsidR="00E06588">
          <w:rPr>
            <w:noProof/>
            <w:sz w:val="28"/>
            <w:szCs w:val="28"/>
          </w:rPr>
          <w:t>4</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290" w:history="1">
        <w:r w:rsidR="001B1EA8">
          <w:rPr>
            <w:rStyle w:val="a9"/>
            <w:rFonts w:hint="eastAsia"/>
            <w:b/>
            <w:bCs/>
            <w:noProof/>
            <w:sz w:val="28"/>
            <w:szCs w:val="28"/>
          </w:rPr>
          <w:t>（二）支出预算情况</w:t>
        </w:r>
        <w:r w:rsidR="001B1EA8">
          <w:rPr>
            <w:noProof/>
            <w:sz w:val="28"/>
            <w:szCs w:val="28"/>
          </w:rPr>
          <w:tab/>
        </w:r>
        <w:r>
          <w:rPr>
            <w:noProof/>
            <w:sz w:val="28"/>
            <w:szCs w:val="28"/>
          </w:rPr>
          <w:fldChar w:fldCharType="begin"/>
        </w:r>
        <w:r w:rsidR="001B1EA8">
          <w:rPr>
            <w:noProof/>
            <w:sz w:val="28"/>
            <w:szCs w:val="28"/>
          </w:rPr>
          <w:instrText xml:space="preserve"> PAGEREF _Toc139413290 \h </w:instrText>
        </w:r>
        <w:r>
          <w:rPr>
            <w:noProof/>
            <w:sz w:val="28"/>
            <w:szCs w:val="28"/>
          </w:rPr>
        </w:r>
        <w:r>
          <w:rPr>
            <w:noProof/>
            <w:sz w:val="28"/>
            <w:szCs w:val="28"/>
          </w:rPr>
          <w:fldChar w:fldCharType="separate"/>
        </w:r>
        <w:r w:rsidR="00E06588">
          <w:rPr>
            <w:noProof/>
            <w:sz w:val="28"/>
            <w:szCs w:val="28"/>
          </w:rPr>
          <w:t>4</w:t>
        </w:r>
        <w:r>
          <w:rPr>
            <w:noProof/>
            <w:sz w:val="28"/>
            <w:szCs w:val="28"/>
          </w:rPr>
          <w:fldChar w:fldCharType="end"/>
        </w:r>
      </w:hyperlink>
    </w:p>
    <w:p w:rsidR="00E1376E" w:rsidRDefault="00E1376E">
      <w:pPr>
        <w:pStyle w:val="10"/>
        <w:tabs>
          <w:tab w:val="right" w:leader="dot" w:pos="8296"/>
        </w:tabs>
        <w:rPr>
          <w:noProof/>
          <w:kern w:val="2"/>
          <w:sz w:val="28"/>
          <w:szCs w:val="28"/>
        </w:rPr>
      </w:pPr>
      <w:hyperlink w:anchor="_Toc139413291" w:history="1">
        <w:r w:rsidR="001B1EA8">
          <w:rPr>
            <w:rStyle w:val="a9"/>
            <w:rFonts w:hint="eastAsia"/>
            <w:b/>
            <w:bCs/>
            <w:noProof/>
            <w:sz w:val="28"/>
            <w:szCs w:val="28"/>
          </w:rPr>
          <w:t>四、财政拨款收支预算情况说明</w:t>
        </w:r>
        <w:r w:rsidR="001B1EA8">
          <w:rPr>
            <w:noProof/>
            <w:sz w:val="28"/>
            <w:szCs w:val="28"/>
          </w:rPr>
          <w:tab/>
        </w:r>
        <w:r>
          <w:rPr>
            <w:noProof/>
            <w:sz w:val="28"/>
            <w:szCs w:val="28"/>
          </w:rPr>
          <w:fldChar w:fldCharType="begin"/>
        </w:r>
        <w:r w:rsidR="001B1EA8">
          <w:rPr>
            <w:noProof/>
            <w:sz w:val="28"/>
            <w:szCs w:val="28"/>
          </w:rPr>
          <w:instrText xml:space="preserve"> PAGEREF _Toc139413291 \h </w:instrText>
        </w:r>
        <w:r>
          <w:rPr>
            <w:noProof/>
            <w:sz w:val="28"/>
            <w:szCs w:val="28"/>
          </w:rPr>
        </w:r>
        <w:r>
          <w:rPr>
            <w:noProof/>
            <w:sz w:val="28"/>
            <w:szCs w:val="28"/>
          </w:rPr>
          <w:fldChar w:fldCharType="separate"/>
        </w:r>
        <w:r w:rsidR="00E06588">
          <w:rPr>
            <w:noProof/>
            <w:sz w:val="28"/>
            <w:szCs w:val="28"/>
          </w:rPr>
          <w:t>4</w:t>
        </w:r>
        <w:r>
          <w:rPr>
            <w:noProof/>
            <w:sz w:val="28"/>
            <w:szCs w:val="28"/>
          </w:rPr>
          <w:fldChar w:fldCharType="end"/>
        </w:r>
      </w:hyperlink>
    </w:p>
    <w:p w:rsidR="00E1376E" w:rsidRDefault="00E1376E">
      <w:pPr>
        <w:pStyle w:val="10"/>
        <w:tabs>
          <w:tab w:val="right" w:leader="dot" w:pos="8296"/>
        </w:tabs>
        <w:rPr>
          <w:noProof/>
          <w:kern w:val="2"/>
          <w:sz w:val="28"/>
          <w:szCs w:val="28"/>
        </w:rPr>
      </w:pPr>
      <w:hyperlink w:anchor="_Toc139413292" w:history="1">
        <w:r w:rsidR="001B1EA8">
          <w:rPr>
            <w:rStyle w:val="a9"/>
            <w:rFonts w:hint="eastAsia"/>
            <w:b/>
            <w:bCs/>
            <w:noProof/>
            <w:sz w:val="28"/>
            <w:szCs w:val="28"/>
          </w:rPr>
          <w:t>五、一般公共预算当年拨款情况说明</w:t>
        </w:r>
        <w:r w:rsidR="001B1EA8">
          <w:rPr>
            <w:noProof/>
            <w:sz w:val="28"/>
            <w:szCs w:val="28"/>
          </w:rPr>
          <w:tab/>
        </w:r>
        <w:r>
          <w:rPr>
            <w:noProof/>
            <w:sz w:val="28"/>
            <w:szCs w:val="28"/>
          </w:rPr>
          <w:fldChar w:fldCharType="begin"/>
        </w:r>
        <w:r w:rsidR="001B1EA8">
          <w:rPr>
            <w:noProof/>
            <w:sz w:val="28"/>
            <w:szCs w:val="28"/>
          </w:rPr>
          <w:instrText xml:space="preserve"> PAGEREF _Toc139413292 \h </w:instrText>
        </w:r>
        <w:r>
          <w:rPr>
            <w:noProof/>
            <w:sz w:val="28"/>
            <w:szCs w:val="28"/>
          </w:rPr>
        </w:r>
        <w:r>
          <w:rPr>
            <w:noProof/>
            <w:sz w:val="28"/>
            <w:szCs w:val="28"/>
          </w:rPr>
          <w:fldChar w:fldCharType="separate"/>
        </w:r>
        <w:r w:rsidR="00E06588">
          <w:rPr>
            <w:noProof/>
            <w:sz w:val="28"/>
            <w:szCs w:val="28"/>
          </w:rPr>
          <w:t>4</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293" w:history="1">
        <w:r w:rsidR="001B1EA8">
          <w:rPr>
            <w:rStyle w:val="a9"/>
            <w:rFonts w:hint="eastAsia"/>
            <w:b/>
            <w:bCs/>
            <w:noProof/>
            <w:sz w:val="28"/>
            <w:szCs w:val="28"/>
          </w:rPr>
          <w:t>（一）一般公共预算当年拨款规模变化情况</w:t>
        </w:r>
        <w:r w:rsidR="001B1EA8">
          <w:rPr>
            <w:noProof/>
            <w:sz w:val="28"/>
            <w:szCs w:val="28"/>
          </w:rPr>
          <w:tab/>
        </w:r>
        <w:r>
          <w:rPr>
            <w:noProof/>
            <w:sz w:val="28"/>
            <w:szCs w:val="28"/>
          </w:rPr>
          <w:fldChar w:fldCharType="begin"/>
        </w:r>
        <w:r w:rsidR="001B1EA8">
          <w:rPr>
            <w:noProof/>
            <w:sz w:val="28"/>
            <w:szCs w:val="28"/>
          </w:rPr>
          <w:instrText xml:space="preserve"> PAGEREF _Toc139413293 \h </w:instrText>
        </w:r>
        <w:r>
          <w:rPr>
            <w:noProof/>
            <w:sz w:val="28"/>
            <w:szCs w:val="28"/>
          </w:rPr>
        </w:r>
        <w:r>
          <w:rPr>
            <w:noProof/>
            <w:sz w:val="28"/>
            <w:szCs w:val="28"/>
          </w:rPr>
          <w:fldChar w:fldCharType="separate"/>
        </w:r>
        <w:r w:rsidR="00E06588">
          <w:rPr>
            <w:noProof/>
            <w:sz w:val="28"/>
            <w:szCs w:val="28"/>
          </w:rPr>
          <w:t>4</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294" w:history="1">
        <w:r w:rsidR="001B1EA8">
          <w:rPr>
            <w:rStyle w:val="a9"/>
            <w:rFonts w:hint="eastAsia"/>
            <w:b/>
            <w:bCs/>
            <w:noProof/>
            <w:sz w:val="28"/>
            <w:szCs w:val="28"/>
          </w:rPr>
          <w:t>（二）一般公共预算当年</w:t>
        </w:r>
        <w:r w:rsidR="001B1EA8">
          <w:rPr>
            <w:rStyle w:val="a9"/>
            <w:rFonts w:hint="eastAsia"/>
            <w:b/>
            <w:bCs/>
            <w:noProof/>
            <w:sz w:val="28"/>
            <w:szCs w:val="28"/>
          </w:rPr>
          <w:t>拨款结构情况</w:t>
        </w:r>
        <w:r w:rsidR="001B1EA8">
          <w:rPr>
            <w:noProof/>
            <w:sz w:val="28"/>
            <w:szCs w:val="28"/>
          </w:rPr>
          <w:tab/>
        </w:r>
        <w:r>
          <w:rPr>
            <w:noProof/>
            <w:sz w:val="28"/>
            <w:szCs w:val="28"/>
          </w:rPr>
          <w:fldChar w:fldCharType="begin"/>
        </w:r>
        <w:r w:rsidR="001B1EA8">
          <w:rPr>
            <w:noProof/>
            <w:sz w:val="28"/>
            <w:szCs w:val="28"/>
          </w:rPr>
          <w:instrText xml:space="preserve"> PAGEREF _Toc139413294 \h </w:instrText>
        </w:r>
        <w:r>
          <w:rPr>
            <w:noProof/>
            <w:sz w:val="28"/>
            <w:szCs w:val="28"/>
          </w:rPr>
        </w:r>
        <w:r>
          <w:rPr>
            <w:noProof/>
            <w:sz w:val="28"/>
            <w:szCs w:val="28"/>
          </w:rPr>
          <w:fldChar w:fldCharType="separate"/>
        </w:r>
        <w:r w:rsidR="00E06588">
          <w:rPr>
            <w:noProof/>
            <w:sz w:val="28"/>
            <w:szCs w:val="28"/>
          </w:rPr>
          <w:t>5</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295" w:history="1">
        <w:r w:rsidR="001B1EA8">
          <w:rPr>
            <w:rStyle w:val="a9"/>
            <w:rFonts w:hint="eastAsia"/>
            <w:b/>
            <w:bCs/>
            <w:noProof/>
            <w:sz w:val="28"/>
            <w:szCs w:val="28"/>
          </w:rPr>
          <w:t>（三）一般公共预算当年拨款具体使用情况</w:t>
        </w:r>
        <w:r w:rsidR="001B1EA8">
          <w:rPr>
            <w:noProof/>
            <w:sz w:val="28"/>
            <w:szCs w:val="28"/>
          </w:rPr>
          <w:tab/>
        </w:r>
        <w:r>
          <w:rPr>
            <w:noProof/>
            <w:sz w:val="28"/>
            <w:szCs w:val="28"/>
          </w:rPr>
          <w:fldChar w:fldCharType="begin"/>
        </w:r>
        <w:r w:rsidR="001B1EA8">
          <w:rPr>
            <w:noProof/>
            <w:sz w:val="28"/>
            <w:szCs w:val="28"/>
          </w:rPr>
          <w:instrText xml:space="preserve"> PAGEREF _Toc139413295 \h </w:instrText>
        </w:r>
        <w:r>
          <w:rPr>
            <w:noProof/>
            <w:sz w:val="28"/>
            <w:szCs w:val="28"/>
          </w:rPr>
        </w:r>
        <w:r>
          <w:rPr>
            <w:noProof/>
            <w:sz w:val="28"/>
            <w:szCs w:val="28"/>
          </w:rPr>
          <w:fldChar w:fldCharType="separate"/>
        </w:r>
        <w:r w:rsidR="00E06588">
          <w:rPr>
            <w:noProof/>
            <w:sz w:val="28"/>
            <w:szCs w:val="28"/>
          </w:rPr>
          <w:t>5</w:t>
        </w:r>
        <w:r>
          <w:rPr>
            <w:noProof/>
            <w:sz w:val="28"/>
            <w:szCs w:val="28"/>
          </w:rPr>
          <w:fldChar w:fldCharType="end"/>
        </w:r>
      </w:hyperlink>
    </w:p>
    <w:p w:rsidR="00E1376E" w:rsidRDefault="00E1376E">
      <w:pPr>
        <w:pStyle w:val="10"/>
        <w:tabs>
          <w:tab w:val="right" w:leader="dot" w:pos="8296"/>
        </w:tabs>
        <w:rPr>
          <w:noProof/>
          <w:kern w:val="2"/>
          <w:sz w:val="28"/>
          <w:szCs w:val="28"/>
        </w:rPr>
      </w:pPr>
      <w:hyperlink w:anchor="_Toc139413296" w:history="1">
        <w:r w:rsidR="001B1EA8">
          <w:rPr>
            <w:rStyle w:val="a9"/>
            <w:rFonts w:hint="eastAsia"/>
            <w:b/>
            <w:bCs/>
            <w:noProof/>
            <w:sz w:val="28"/>
            <w:szCs w:val="28"/>
          </w:rPr>
          <w:t>六、一般公共预算基本支出情况说明</w:t>
        </w:r>
        <w:r w:rsidR="001B1EA8">
          <w:rPr>
            <w:noProof/>
            <w:sz w:val="28"/>
            <w:szCs w:val="28"/>
          </w:rPr>
          <w:tab/>
        </w:r>
        <w:r>
          <w:rPr>
            <w:noProof/>
            <w:sz w:val="28"/>
            <w:szCs w:val="28"/>
          </w:rPr>
          <w:fldChar w:fldCharType="begin"/>
        </w:r>
        <w:r w:rsidR="001B1EA8">
          <w:rPr>
            <w:noProof/>
            <w:sz w:val="28"/>
            <w:szCs w:val="28"/>
          </w:rPr>
          <w:instrText xml:space="preserve"> PAGEREF _Toc139413296 \h </w:instrText>
        </w:r>
        <w:r>
          <w:rPr>
            <w:noProof/>
            <w:sz w:val="28"/>
            <w:szCs w:val="28"/>
          </w:rPr>
        </w:r>
        <w:r>
          <w:rPr>
            <w:noProof/>
            <w:sz w:val="28"/>
            <w:szCs w:val="28"/>
          </w:rPr>
          <w:fldChar w:fldCharType="separate"/>
        </w:r>
        <w:r w:rsidR="00E06588">
          <w:rPr>
            <w:noProof/>
            <w:sz w:val="28"/>
            <w:szCs w:val="28"/>
          </w:rPr>
          <w:t>5</w:t>
        </w:r>
        <w:r>
          <w:rPr>
            <w:noProof/>
            <w:sz w:val="28"/>
            <w:szCs w:val="28"/>
          </w:rPr>
          <w:fldChar w:fldCharType="end"/>
        </w:r>
      </w:hyperlink>
    </w:p>
    <w:p w:rsidR="00E1376E" w:rsidRDefault="00E1376E">
      <w:pPr>
        <w:pStyle w:val="10"/>
        <w:tabs>
          <w:tab w:val="right" w:leader="dot" w:pos="8296"/>
        </w:tabs>
        <w:rPr>
          <w:noProof/>
          <w:kern w:val="2"/>
          <w:sz w:val="28"/>
          <w:szCs w:val="28"/>
        </w:rPr>
      </w:pPr>
      <w:hyperlink w:anchor="_Toc139413297" w:history="1">
        <w:r w:rsidR="001B1EA8">
          <w:rPr>
            <w:rStyle w:val="a9"/>
            <w:rFonts w:hint="eastAsia"/>
            <w:b/>
            <w:bCs/>
            <w:noProof/>
            <w:sz w:val="28"/>
            <w:szCs w:val="28"/>
          </w:rPr>
          <w:t>七、“三公”经费财政拨款预算安排情况说明</w:t>
        </w:r>
        <w:r w:rsidR="001B1EA8">
          <w:rPr>
            <w:noProof/>
            <w:sz w:val="28"/>
            <w:szCs w:val="28"/>
          </w:rPr>
          <w:tab/>
        </w:r>
        <w:r>
          <w:rPr>
            <w:noProof/>
            <w:sz w:val="28"/>
            <w:szCs w:val="28"/>
          </w:rPr>
          <w:fldChar w:fldCharType="begin"/>
        </w:r>
        <w:r w:rsidR="001B1EA8">
          <w:rPr>
            <w:noProof/>
            <w:sz w:val="28"/>
            <w:szCs w:val="28"/>
          </w:rPr>
          <w:instrText xml:space="preserve"> PAGEREF _Toc139413297 \h </w:instrText>
        </w:r>
        <w:r>
          <w:rPr>
            <w:noProof/>
            <w:sz w:val="28"/>
            <w:szCs w:val="28"/>
          </w:rPr>
        </w:r>
        <w:r>
          <w:rPr>
            <w:noProof/>
            <w:sz w:val="28"/>
            <w:szCs w:val="28"/>
          </w:rPr>
          <w:fldChar w:fldCharType="separate"/>
        </w:r>
        <w:r w:rsidR="00E06588">
          <w:rPr>
            <w:noProof/>
            <w:sz w:val="28"/>
            <w:szCs w:val="28"/>
          </w:rPr>
          <w:t>6</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298" w:history="1">
        <w:r w:rsidR="001B1EA8">
          <w:rPr>
            <w:rStyle w:val="a9"/>
            <w:rFonts w:hint="eastAsia"/>
            <w:b/>
            <w:bCs/>
            <w:noProof/>
            <w:sz w:val="28"/>
            <w:szCs w:val="28"/>
          </w:rPr>
          <w:t>（一）公务接待费与</w:t>
        </w:r>
        <w:r w:rsidR="001B1EA8">
          <w:rPr>
            <w:rStyle w:val="a9"/>
            <w:b/>
            <w:bCs/>
            <w:noProof/>
            <w:sz w:val="28"/>
            <w:szCs w:val="28"/>
          </w:rPr>
          <w:t>202</w:t>
        </w:r>
        <w:r w:rsidR="001B1EA8">
          <w:rPr>
            <w:rStyle w:val="a9"/>
            <w:rFonts w:hint="eastAsia"/>
            <w:b/>
            <w:bCs/>
            <w:noProof/>
            <w:sz w:val="28"/>
            <w:szCs w:val="28"/>
          </w:rPr>
          <w:t>1</w:t>
        </w:r>
        <w:r w:rsidR="001B1EA8">
          <w:rPr>
            <w:rStyle w:val="a9"/>
            <w:rFonts w:hint="eastAsia"/>
            <w:b/>
            <w:bCs/>
            <w:noProof/>
            <w:sz w:val="28"/>
            <w:szCs w:val="28"/>
          </w:rPr>
          <w:t>年预算相比</w:t>
        </w:r>
        <w:r w:rsidR="001B1EA8">
          <w:rPr>
            <w:noProof/>
            <w:sz w:val="28"/>
            <w:szCs w:val="28"/>
          </w:rPr>
          <w:tab/>
        </w:r>
        <w:r>
          <w:rPr>
            <w:noProof/>
            <w:sz w:val="28"/>
            <w:szCs w:val="28"/>
          </w:rPr>
          <w:fldChar w:fldCharType="begin"/>
        </w:r>
        <w:r w:rsidR="001B1EA8">
          <w:rPr>
            <w:noProof/>
            <w:sz w:val="28"/>
            <w:szCs w:val="28"/>
          </w:rPr>
          <w:instrText xml:space="preserve"> PAGEREF _Toc139413298 \h </w:instrText>
        </w:r>
        <w:r>
          <w:rPr>
            <w:noProof/>
            <w:sz w:val="28"/>
            <w:szCs w:val="28"/>
          </w:rPr>
        </w:r>
        <w:r>
          <w:rPr>
            <w:noProof/>
            <w:sz w:val="28"/>
            <w:szCs w:val="28"/>
          </w:rPr>
          <w:fldChar w:fldCharType="separate"/>
        </w:r>
        <w:r w:rsidR="00E06588">
          <w:rPr>
            <w:noProof/>
            <w:sz w:val="28"/>
            <w:szCs w:val="28"/>
          </w:rPr>
          <w:t>6</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299" w:history="1">
        <w:r w:rsidR="001B1EA8">
          <w:rPr>
            <w:rStyle w:val="a9"/>
            <w:rFonts w:hint="eastAsia"/>
            <w:b/>
            <w:bCs/>
            <w:noProof/>
            <w:sz w:val="28"/>
            <w:szCs w:val="28"/>
          </w:rPr>
          <w:t>（二）公务用车购置及运行维护费与</w:t>
        </w:r>
        <w:r w:rsidR="001B1EA8">
          <w:rPr>
            <w:rStyle w:val="a9"/>
            <w:b/>
            <w:bCs/>
            <w:noProof/>
            <w:sz w:val="28"/>
            <w:szCs w:val="28"/>
          </w:rPr>
          <w:t>202</w:t>
        </w:r>
        <w:r w:rsidR="001B1EA8">
          <w:rPr>
            <w:rStyle w:val="a9"/>
            <w:rFonts w:hint="eastAsia"/>
            <w:b/>
            <w:bCs/>
            <w:noProof/>
            <w:sz w:val="28"/>
            <w:szCs w:val="28"/>
          </w:rPr>
          <w:t>1</w:t>
        </w:r>
        <w:r w:rsidR="001B1EA8">
          <w:rPr>
            <w:rStyle w:val="a9"/>
            <w:rFonts w:hint="eastAsia"/>
            <w:b/>
            <w:bCs/>
            <w:noProof/>
            <w:sz w:val="28"/>
            <w:szCs w:val="28"/>
          </w:rPr>
          <w:t>年预算相比</w:t>
        </w:r>
        <w:r w:rsidR="001B1EA8">
          <w:rPr>
            <w:noProof/>
            <w:sz w:val="28"/>
            <w:szCs w:val="28"/>
          </w:rPr>
          <w:tab/>
        </w:r>
        <w:r>
          <w:rPr>
            <w:noProof/>
            <w:sz w:val="28"/>
            <w:szCs w:val="28"/>
          </w:rPr>
          <w:fldChar w:fldCharType="begin"/>
        </w:r>
        <w:r w:rsidR="001B1EA8">
          <w:rPr>
            <w:noProof/>
            <w:sz w:val="28"/>
            <w:szCs w:val="28"/>
          </w:rPr>
          <w:instrText xml:space="preserve"> PAGEREF _Toc139413299 \h </w:instrText>
        </w:r>
        <w:r>
          <w:rPr>
            <w:noProof/>
            <w:sz w:val="28"/>
            <w:szCs w:val="28"/>
          </w:rPr>
        </w:r>
        <w:r>
          <w:rPr>
            <w:noProof/>
            <w:sz w:val="28"/>
            <w:szCs w:val="28"/>
          </w:rPr>
          <w:fldChar w:fldCharType="separate"/>
        </w:r>
        <w:r w:rsidR="00E06588">
          <w:rPr>
            <w:noProof/>
            <w:sz w:val="28"/>
            <w:szCs w:val="28"/>
          </w:rPr>
          <w:t>6</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300" w:history="1">
        <w:r w:rsidR="001B1EA8">
          <w:rPr>
            <w:rStyle w:val="a9"/>
            <w:rFonts w:hint="eastAsia"/>
            <w:b/>
            <w:bCs/>
            <w:noProof/>
            <w:sz w:val="28"/>
            <w:szCs w:val="28"/>
          </w:rPr>
          <w:t>（三）因公</w:t>
        </w:r>
        <w:r w:rsidR="001B1EA8">
          <w:rPr>
            <w:rStyle w:val="a9"/>
            <w:rFonts w:hint="eastAsia"/>
            <w:b/>
            <w:bCs/>
            <w:noProof/>
            <w:sz w:val="28"/>
            <w:szCs w:val="28"/>
          </w:rPr>
          <w:t>出国（境）经费与</w:t>
        </w:r>
        <w:r w:rsidR="001B1EA8">
          <w:rPr>
            <w:rStyle w:val="a9"/>
            <w:b/>
            <w:bCs/>
            <w:noProof/>
            <w:sz w:val="28"/>
            <w:szCs w:val="28"/>
          </w:rPr>
          <w:t>2021</w:t>
        </w:r>
        <w:r w:rsidR="001B1EA8">
          <w:rPr>
            <w:rStyle w:val="a9"/>
            <w:rFonts w:hint="eastAsia"/>
            <w:b/>
            <w:bCs/>
            <w:noProof/>
            <w:sz w:val="28"/>
            <w:szCs w:val="28"/>
          </w:rPr>
          <w:t>年预算相比</w:t>
        </w:r>
        <w:r w:rsidR="001B1EA8">
          <w:rPr>
            <w:noProof/>
            <w:sz w:val="28"/>
            <w:szCs w:val="28"/>
          </w:rPr>
          <w:tab/>
        </w:r>
        <w:r>
          <w:rPr>
            <w:noProof/>
            <w:sz w:val="28"/>
            <w:szCs w:val="28"/>
          </w:rPr>
          <w:fldChar w:fldCharType="begin"/>
        </w:r>
        <w:r w:rsidR="001B1EA8">
          <w:rPr>
            <w:noProof/>
            <w:sz w:val="28"/>
            <w:szCs w:val="28"/>
          </w:rPr>
          <w:instrText xml:space="preserve"> PAGEREF _Toc139413300 \h </w:instrText>
        </w:r>
        <w:r>
          <w:rPr>
            <w:noProof/>
            <w:sz w:val="28"/>
            <w:szCs w:val="28"/>
          </w:rPr>
        </w:r>
        <w:r>
          <w:rPr>
            <w:noProof/>
            <w:sz w:val="28"/>
            <w:szCs w:val="28"/>
          </w:rPr>
          <w:fldChar w:fldCharType="separate"/>
        </w:r>
        <w:r w:rsidR="00E06588">
          <w:rPr>
            <w:noProof/>
            <w:sz w:val="28"/>
            <w:szCs w:val="28"/>
          </w:rPr>
          <w:t>6</w:t>
        </w:r>
        <w:r>
          <w:rPr>
            <w:noProof/>
            <w:sz w:val="28"/>
            <w:szCs w:val="28"/>
          </w:rPr>
          <w:fldChar w:fldCharType="end"/>
        </w:r>
      </w:hyperlink>
    </w:p>
    <w:p w:rsidR="00E1376E" w:rsidRDefault="00E1376E">
      <w:pPr>
        <w:pStyle w:val="10"/>
        <w:tabs>
          <w:tab w:val="right" w:leader="dot" w:pos="8296"/>
        </w:tabs>
        <w:rPr>
          <w:noProof/>
          <w:kern w:val="2"/>
          <w:sz w:val="28"/>
          <w:szCs w:val="28"/>
        </w:rPr>
      </w:pPr>
      <w:hyperlink w:anchor="_Toc139413301" w:history="1">
        <w:r w:rsidR="001B1EA8">
          <w:rPr>
            <w:rStyle w:val="a9"/>
            <w:rFonts w:hint="eastAsia"/>
            <w:b/>
            <w:bCs/>
            <w:noProof/>
            <w:sz w:val="28"/>
            <w:szCs w:val="28"/>
          </w:rPr>
          <w:t>八、政府性基金预算支出情况说明</w:t>
        </w:r>
        <w:r w:rsidR="001B1EA8">
          <w:rPr>
            <w:noProof/>
            <w:sz w:val="28"/>
            <w:szCs w:val="28"/>
          </w:rPr>
          <w:tab/>
        </w:r>
        <w:r>
          <w:rPr>
            <w:noProof/>
            <w:sz w:val="28"/>
            <w:szCs w:val="28"/>
          </w:rPr>
          <w:fldChar w:fldCharType="begin"/>
        </w:r>
        <w:r w:rsidR="001B1EA8">
          <w:rPr>
            <w:noProof/>
            <w:sz w:val="28"/>
            <w:szCs w:val="28"/>
          </w:rPr>
          <w:instrText xml:space="preserve"> PAGEREF _Toc139413301 \h </w:instrText>
        </w:r>
        <w:r>
          <w:rPr>
            <w:noProof/>
            <w:sz w:val="28"/>
            <w:szCs w:val="28"/>
          </w:rPr>
        </w:r>
        <w:r>
          <w:rPr>
            <w:noProof/>
            <w:sz w:val="28"/>
            <w:szCs w:val="28"/>
          </w:rPr>
          <w:fldChar w:fldCharType="separate"/>
        </w:r>
        <w:r w:rsidR="00E06588">
          <w:rPr>
            <w:noProof/>
            <w:sz w:val="28"/>
            <w:szCs w:val="28"/>
          </w:rPr>
          <w:t>6</w:t>
        </w:r>
        <w:r>
          <w:rPr>
            <w:noProof/>
            <w:sz w:val="28"/>
            <w:szCs w:val="28"/>
          </w:rPr>
          <w:fldChar w:fldCharType="end"/>
        </w:r>
      </w:hyperlink>
    </w:p>
    <w:p w:rsidR="00E1376E" w:rsidRDefault="00E1376E">
      <w:pPr>
        <w:pStyle w:val="10"/>
        <w:tabs>
          <w:tab w:val="right" w:leader="dot" w:pos="8296"/>
        </w:tabs>
        <w:rPr>
          <w:noProof/>
          <w:kern w:val="2"/>
          <w:sz w:val="28"/>
          <w:szCs w:val="28"/>
        </w:rPr>
      </w:pPr>
      <w:hyperlink w:anchor="_Toc139413302" w:history="1">
        <w:r w:rsidR="001B1EA8">
          <w:rPr>
            <w:rStyle w:val="a9"/>
            <w:rFonts w:hint="eastAsia"/>
            <w:b/>
            <w:bCs/>
            <w:noProof/>
            <w:sz w:val="28"/>
            <w:szCs w:val="28"/>
          </w:rPr>
          <w:t>九、国有资本经营预算支出情况说明</w:t>
        </w:r>
        <w:r w:rsidR="001B1EA8">
          <w:rPr>
            <w:noProof/>
            <w:sz w:val="28"/>
            <w:szCs w:val="28"/>
          </w:rPr>
          <w:tab/>
        </w:r>
        <w:r>
          <w:rPr>
            <w:noProof/>
            <w:sz w:val="28"/>
            <w:szCs w:val="28"/>
          </w:rPr>
          <w:fldChar w:fldCharType="begin"/>
        </w:r>
        <w:r w:rsidR="001B1EA8">
          <w:rPr>
            <w:noProof/>
            <w:sz w:val="28"/>
            <w:szCs w:val="28"/>
          </w:rPr>
          <w:instrText xml:space="preserve"> PAGEREF _Toc139413302 \h </w:instrText>
        </w:r>
        <w:r>
          <w:rPr>
            <w:noProof/>
            <w:sz w:val="28"/>
            <w:szCs w:val="28"/>
          </w:rPr>
        </w:r>
        <w:r>
          <w:rPr>
            <w:noProof/>
            <w:sz w:val="28"/>
            <w:szCs w:val="28"/>
          </w:rPr>
          <w:fldChar w:fldCharType="separate"/>
        </w:r>
        <w:r w:rsidR="00E06588">
          <w:rPr>
            <w:noProof/>
            <w:sz w:val="28"/>
            <w:szCs w:val="28"/>
          </w:rPr>
          <w:t>6</w:t>
        </w:r>
        <w:r>
          <w:rPr>
            <w:noProof/>
            <w:sz w:val="28"/>
            <w:szCs w:val="28"/>
          </w:rPr>
          <w:fldChar w:fldCharType="end"/>
        </w:r>
      </w:hyperlink>
    </w:p>
    <w:p w:rsidR="00E1376E" w:rsidRDefault="00E1376E">
      <w:pPr>
        <w:pStyle w:val="10"/>
        <w:tabs>
          <w:tab w:val="right" w:leader="dot" w:pos="8296"/>
        </w:tabs>
        <w:rPr>
          <w:noProof/>
          <w:kern w:val="2"/>
          <w:sz w:val="28"/>
          <w:szCs w:val="28"/>
        </w:rPr>
      </w:pPr>
      <w:hyperlink w:anchor="_Toc139413303" w:history="1">
        <w:r w:rsidR="001B1EA8">
          <w:rPr>
            <w:rStyle w:val="a9"/>
            <w:rFonts w:hint="eastAsia"/>
            <w:b/>
            <w:bCs/>
            <w:noProof/>
            <w:sz w:val="28"/>
            <w:szCs w:val="28"/>
          </w:rPr>
          <w:t>十、其他重要事项的情况说明</w:t>
        </w:r>
        <w:r w:rsidR="001B1EA8">
          <w:rPr>
            <w:noProof/>
            <w:sz w:val="28"/>
            <w:szCs w:val="28"/>
          </w:rPr>
          <w:tab/>
        </w:r>
        <w:r>
          <w:rPr>
            <w:noProof/>
            <w:sz w:val="28"/>
            <w:szCs w:val="28"/>
          </w:rPr>
          <w:fldChar w:fldCharType="begin"/>
        </w:r>
        <w:r w:rsidR="001B1EA8">
          <w:rPr>
            <w:noProof/>
            <w:sz w:val="28"/>
            <w:szCs w:val="28"/>
          </w:rPr>
          <w:instrText xml:space="preserve"> PAGEREF _Toc139413303 \h </w:instrText>
        </w:r>
        <w:r>
          <w:rPr>
            <w:noProof/>
            <w:sz w:val="28"/>
            <w:szCs w:val="28"/>
          </w:rPr>
        </w:r>
        <w:r>
          <w:rPr>
            <w:noProof/>
            <w:sz w:val="28"/>
            <w:szCs w:val="28"/>
          </w:rPr>
          <w:fldChar w:fldCharType="separate"/>
        </w:r>
        <w:r w:rsidR="00E06588">
          <w:rPr>
            <w:noProof/>
            <w:sz w:val="28"/>
            <w:szCs w:val="28"/>
          </w:rPr>
          <w:t>6</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304" w:history="1">
        <w:r w:rsidR="001B1EA8">
          <w:rPr>
            <w:rStyle w:val="a9"/>
            <w:rFonts w:hint="eastAsia"/>
            <w:b/>
            <w:bCs/>
            <w:noProof/>
            <w:sz w:val="28"/>
            <w:szCs w:val="28"/>
          </w:rPr>
          <w:t>（一）机关运行经费</w:t>
        </w:r>
        <w:r w:rsidR="001B1EA8">
          <w:rPr>
            <w:noProof/>
            <w:sz w:val="28"/>
            <w:szCs w:val="28"/>
          </w:rPr>
          <w:tab/>
        </w:r>
        <w:r>
          <w:rPr>
            <w:noProof/>
            <w:sz w:val="28"/>
            <w:szCs w:val="28"/>
          </w:rPr>
          <w:fldChar w:fldCharType="begin"/>
        </w:r>
        <w:r w:rsidR="001B1EA8">
          <w:rPr>
            <w:noProof/>
            <w:sz w:val="28"/>
            <w:szCs w:val="28"/>
          </w:rPr>
          <w:instrText xml:space="preserve"> PAGEREF _Toc139413304 \h </w:instrText>
        </w:r>
        <w:r>
          <w:rPr>
            <w:noProof/>
            <w:sz w:val="28"/>
            <w:szCs w:val="28"/>
          </w:rPr>
        </w:r>
        <w:r>
          <w:rPr>
            <w:noProof/>
            <w:sz w:val="28"/>
            <w:szCs w:val="28"/>
          </w:rPr>
          <w:fldChar w:fldCharType="separate"/>
        </w:r>
        <w:r w:rsidR="00E06588">
          <w:rPr>
            <w:noProof/>
            <w:sz w:val="28"/>
            <w:szCs w:val="28"/>
          </w:rPr>
          <w:t>6</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305" w:history="1">
        <w:r w:rsidR="001B1EA8">
          <w:rPr>
            <w:rStyle w:val="a9"/>
            <w:rFonts w:hint="eastAsia"/>
            <w:b/>
            <w:bCs/>
            <w:noProof/>
            <w:sz w:val="28"/>
            <w:szCs w:val="28"/>
          </w:rPr>
          <w:t>（二）政府采购情况</w:t>
        </w:r>
        <w:r w:rsidR="001B1EA8">
          <w:rPr>
            <w:noProof/>
            <w:sz w:val="28"/>
            <w:szCs w:val="28"/>
          </w:rPr>
          <w:tab/>
        </w:r>
        <w:r>
          <w:rPr>
            <w:noProof/>
            <w:sz w:val="28"/>
            <w:szCs w:val="28"/>
          </w:rPr>
          <w:fldChar w:fldCharType="begin"/>
        </w:r>
        <w:r w:rsidR="001B1EA8">
          <w:rPr>
            <w:noProof/>
            <w:sz w:val="28"/>
            <w:szCs w:val="28"/>
          </w:rPr>
          <w:instrText xml:space="preserve"> PAGEREF _Toc139413305 \h </w:instrText>
        </w:r>
        <w:r>
          <w:rPr>
            <w:noProof/>
            <w:sz w:val="28"/>
            <w:szCs w:val="28"/>
          </w:rPr>
        </w:r>
        <w:r>
          <w:rPr>
            <w:noProof/>
            <w:sz w:val="28"/>
            <w:szCs w:val="28"/>
          </w:rPr>
          <w:fldChar w:fldCharType="separate"/>
        </w:r>
        <w:r w:rsidR="00E06588">
          <w:rPr>
            <w:noProof/>
            <w:sz w:val="28"/>
            <w:szCs w:val="28"/>
          </w:rPr>
          <w:t>7</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306" w:history="1">
        <w:r w:rsidR="001B1EA8">
          <w:rPr>
            <w:rStyle w:val="a9"/>
            <w:rFonts w:hint="eastAsia"/>
            <w:b/>
            <w:bCs/>
            <w:noProof/>
            <w:sz w:val="28"/>
            <w:szCs w:val="28"/>
          </w:rPr>
          <w:t>（三）国有资产占有使用情况</w:t>
        </w:r>
        <w:r w:rsidR="001B1EA8">
          <w:rPr>
            <w:noProof/>
            <w:sz w:val="28"/>
            <w:szCs w:val="28"/>
          </w:rPr>
          <w:tab/>
        </w:r>
        <w:r>
          <w:rPr>
            <w:noProof/>
            <w:sz w:val="28"/>
            <w:szCs w:val="28"/>
          </w:rPr>
          <w:fldChar w:fldCharType="begin"/>
        </w:r>
        <w:r w:rsidR="001B1EA8">
          <w:rPr>
            <w:noProof/>
            <w:sz w:val="28"/>
            <w:szCs w:val="28"/>
          </w:rPr>
          <w:instrText xml:space="preserve"> PAGEREF _Toc139413306 \h </w:instrText>
        </w:r>
        <w:r>
          <w:rPr>
            <w:noProof/>
            <w:sz w:val="28"/>
            <w:szCs w:val="28"/>
          </w:rPr>
        </w:r>
        <w:r>
          <w:rPr>
            <w:noProof/>
            <w:sz w:val="28"/>
            <w:szCs w:val="28"/>
          </w:rPr>
          <w:fldChar w:fldCharType="separate"/>
        </w:r>
        <w:r w:rsidR="00E06588">
          <w:rPr>
            <w:noProof/>
            <w:sz w:val="28"/>
            <w:szCs w:val="28"/>
          </w:rPr>
          <w:t>7</w:t>
        </w:r>
        <w:r>
          <w:rPr>
            <w:noProof/>
            <w:sz w:val="28"/>
            <w:szCs w:val="28"/>
          </w:rPr>
          <w:fldChar w:fldCharType="end"/>
        </w:r>
      </w:hyperlink>
    </w:p>
    <w:p w:rsidR="00E1376E" w:rsidRDefault="00E1376E">
      <w:pPr>
        <w:pStyle w:val="2"/>
        <w:tabs>
          <w:tab w:val="right" w:leader="dot" w:pos="8296"/>
        </w:tabs>
        <w:rPr>
          <w:noProof/>
          <w:kern w:val="2"/>
          <w:sz w:val="28"/>
          <w:szCs w:val="28"/>
        </w:rPr>
      </w:pPr>
      <w:hyperlink w:anchor="_Toc139413307" w:history="1">
        <w:r w:rsidR="001B1EA8">
          <w:rPr>
            <w:rStyle w:val="a9"/>
            <w:rFonts w:hint="eastAsia"/>
            <w:b/>
            <w:bCs/>
            <w:noProof/>
            <w:sz w:val="28"/>
            <w:szCs w:val="28"/>
          </w:rPr>
          <w:t>（四）绩效目标设置情况</w:t>
        </w:r>
        <w:r w:rsidR="001B1EA8">
          <w:rPr>
            <w:noProof/>
            <w:sz w:val="28"/>
            <w:szCs w:val="28"/>
          </w:rPr>
          <w:tab/>
        </w:r>
        <w:r>
          <w:rPr>
            <w:noProof/>
            <w:sz w:val="28"/>
            <w:szCs w:val="28"/>
          </w:rPr>
          <w:fldChar w:fldCharType="begin"/>
        </w:r>
        <w:r w:rsidR="001B1EA8">
          <w:rPr>
            <w:noProof/>
            <w:sz w:val="28"/>
            <w:szCs w:val="28"/>
          </w:rPr>
          <w:instrText xml:space="preserve"> PAGEREF _Toc139413307 \h </w:instrText>
        </w:r>
        <w:r>
          <w:rPr>
            <w:noProof/>
            <w:sz w:val="28"/>
            <w:szCs w:val="28"/>
          </w:rPr>
        </w:r>
        <w:r>
          <w:rPr>
            <w:noProof/>
            <w:sz w:val="28"/>
            <w:szCs w:val="28"/>
          </w:rPr>
          <w:fldChar w:fldCharType="separate"/>
        </w:r>
        <w:r w:rsidR="00E06588">
          <w:rPr>
            <w:noProof/>
            <w:sz w:val="28"/>
            <w:szCs w:val="28"/>
          </w:rPr>
          <w:t>7</w:t>
        </w:r>
        <w:r>
          <w:rPr>
            <w:noProof/>
            <w:sz w:val="28"/>
            <w:szCs w:val="28"/>
          </w:rPr>
          <w:fldChar w:fldCharType="end"/>
        </w:r>
      </w:hyperlink>
    </w:p>
    <w:p w:rsidR="00E1376E" w:rsidRDefault="00E1376E">
      <w:pPr>
        <w:pStyle w:val="10"/>
        <w:tabs>
          <w:tab w:val="right" w:leader="dot" w:pos="8296"/>
        </w:tabs>
        <w:rPr>
          <w:noProof/>
          <w:kern w:val="2"/>
          <w:sz w:val="28"/>
          <w:szCs w:val="28"/>
        </w:rPr>
      </w:pPr>
      <w:hyperlink w:anchor="_Toc139413308" w:history="1">
        <w:r w:rsidR="001B1EA8">
          <w:rPr>
            <w:rStyle w:val="a9"/>
            <w:rFonts w:hint="eastAsia"/>
            <w:b/>
            <w:bCs/>
            <w:noProof/>
            <w:sz w:val="28"/>
            <w:szCs w:val="28"/>
          </w:rPr>
          <w:t>十一、名词解释</w:t>
        </w:r>
        <w:r w:rsidR="001B1EA8">
          <w:rPr>
            <w:noProof/>
            <w:sz w:val="28"/>
            <w:szCs w:val="28"/>
          </w:rPr>
          <w:tab/>
        </w:r>
        <w:r>
          <w:rPr>
            <w:noProof/>
            <w:sz w:val="28"/>
            <w:szCs w:val="28"/>
          </w:rPr>
          <w:fldChar w:fldCharType="begin"/>
        </w:r>
        <w:r w:rsidR="001B1EA8">
          <w:rPr>
            <w:noProof/>
            <w:sz w:val="28"/>
            <w:szCs w:val="28"/>
          </w:rPr>
          <w:instrText xml:space="preserve"> PAGEREF _Toc139413308 \h </w:instrText>
        </w:r>
        <w:r>
          <w:rPr>
            <w:noProof/>
            <w:sz w:val="28"/>
            <w:szCs w:val="28"/>
          </w:rPr>
        </w:r>
        <w:r>
          <w:rPr>
            <w:noProof/>
            <w:sz w:val="28"/>
            <w:szCs w:val="28"/>
          </w:rPr>
          <w:fldChar w:fldCharType="separate"/>
        </w:r>
        <w:r w:rsidR="00E06588">
          <w:rPr>
            <w:noProof/>
            <w:sz w:val="28"/>
            <w:szCs w:val="28"/>
          </w:rPr>
          <w:t>7</w:t>
        </w:r>
        <w:r>
          <w:rPr>
            <w:noProof/>
            <w:sz w:val="28"/>
            <w:szCs w:val="28"/>
          </w:rPr>
          <w:fldChar w:fldCharType="end"/>
        </w:r>
      </w:hyperlink>
    </w:p>
    <w:p w:rsidR="00E1376E" w:rsidRDefault="00E1376E">
      <w:pPr>
        <w:widowControl/>
        <w:shd w:val="clear" w:color="auto" w:fill="FFFFFF"/>
        <w:spacing w:line="600" w:lineRule="atLeast"/>
        <w:jc w:val="center"/>
        <w:outlineLvl w:val="2"/>
        <w:rPr>
          <w:rFonts w:ascii="黑体" w:eastAsia="黑体" w:hAnsi="宋体" w:cs="宋体"/>
          <w:b/>
          <w:color w:val="323232"/>
          <w:kern w:val="0"/>
          <w:sz w:val="28"/>
          <w:szCs w:val="28"/>
        </w:rPr>
      </w:pPr>
      <w:r>
        <w:rPr>
          <w:rFonts w:ascii="黑体" w:eastAsia="黑体" w:hAnsi="宋体" w:cs="宋体"/>
          <w:b/>
          <w:color w:val="323232"/>
          <w:kern w:val="0"/>
          <w:sz w:val="28"/>
          <w:szCs w:val="28"/>
        </w:rPr>
        <w:fldChar w:fldCharType="end"/>
      </w:r>
    </w:p>
    <w:p w:rsidR="00E1376E" w:rsidRDefault="001B1EA8">
      <w:pPr>
        <w:widowControl/>
        <w:jc w:val="left"/>
        <w:rPr>
          <w:rStyle w:val="a8"/>
          <w:rFonts w:ascii="宋体" w:eastAsia="宋体" w:hAnsi="宋体" w:cs="宋体"/>
          <w:color w:val="323232"/>
          <w:kern w:val="0"/>
          <w:sz w:val="28"/>
          <w:szCs w:val="28"/>
        </w:rPr>
      </w:pPr>
      <w:r>
        <w:rPr>
          <w:rStyle w:val="a8"/>
          <w:color w:val="323232"/>
          <w:sz w:val="28"/>
          <w:szCs w:val="28"/>
        </w:rPr>
        <w:br w:type="page"/>
      </w:r>
    </w:p>
    <w:p w:rsidR="00E1376E" w:rsidRDefault="00E1376E">
      <w:pPr>
        <w:pStyle w:val="a7"/>
        <w:shd w:val="clear" w:color="auto" w:fill="FFFFFF"/>
        <w:spacing w:before="0" w:beforeAutospacing="0" w:after="0" w:afterAutospacing="0" w:line="480" w:lineRule="atLeast"/>
        <w:ind w:firstLine="480"/>
        <w:outlineLvl w:val="0"/>
        <w:rPr>
          <w:rStyle w:val="a8"/>
          <w:color w:val="323232"/>
          <w:sz w:val="27"/>
          <w:szCs w:val="27"/>
        </w:rPr>
      </w:pPr>
    </w:p>
    <w:p w:rsidR="00E1376E" w:rsidRDefault="001B1EA8">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2" w:name="_Toc139413284"/>
      <w:r>
        <w:rPr>
          <w:rStyle w:val="a8"/>
          <w:rFonts w:asciiTheme="minorEastAsia" w:eastAsiaTheme="minorEastAsia" w:hAnsiTheme="minorEastAsia" w:hint="eastAsia"/>
          <w:color w:val="323232"/>
          <w:sz w:val="28"/>
          <w:szCs w:val="28"/>
        </w:rPr>
        <w:t>一、基本职能及主要工作</w:t>
      </w:r>
      <w:bookmarkEnd w:id="2"/>
    </w:p>
    <w:p w:rsidR="00E1376E" w:rsidRDefault="001B1EA8">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3" w:name="_Toc139413285"/>
      <w:r>
        <w:rPr>
          <w:rStyle w:val="a8"/>
          <w:rFonts w:asciiTheme="minorEastAsia" w:eastAsiaTheme="minorEastAsia" w:hAnsiTheme="minorEastAsia" w:hint="eastAsia"/>
          <w:color w:val="323232"/>
          <w:sz w:val="28"/>
          <w:szCs w:val="28"/>
        </w:rPr>
        <w:t>（一）单位职能简介</w:t>
      </w:r>
      <w:bookmarkEnd w:id="3"/>
    </w:p>
    <w:p w:rsidR="00E1376E" w:rsidRDefault="001B1EA8">
      <w:pPr>
        <w:widowControl/>
        <w:shd w:val="clear" w:color="auto" w:fill="FEFEFE"/>
        <w:spacing w:line="450" w:lineRule="atLeast"/>
        <w:ind w:firstLine="640"/>
        <w:jc w:val="left"/>
        <w:rPr>
          <w:rFonts w:asciiTheme="minorEastAsia" w:hAnsiTheme="minorEastAsia" w:cs="宋体"/>
          <w:color w:val="323232"/>
          <w:kern w:val="0"/>
          <w:sz w:val="28"/>
          <w:szCs w:val="28"/>
        </w:rPr>
      </w:pPr>
      <w:r>
        <w:rPr>
          <w:rFonts w:asciiTheme="minorEastAsia" w:hAnsiTheme="minorEastAsia" w:cs="宋体" w:hint="eastAsia"/>
          <w:color w:val="323232"/>
          <w:kern w:val="0"/>
          <w:sz w:val="28"/>
          <w:szCs w:val="28"/>
        </w:rPr>
        <w:t>负责实施市级基础测绘项目；组织全市测绘坐标系统建设、维护；承担全市基础地理信息数据库及地理信息公共服务平台建设、维护与应用。</w:t>
      </w:r>
    </w:p>
    <w:p w:rsidR="00E1376E" w:rsidRDefault="001B1EA8">
      <w:pPr>
        <w:pStyle w:val="a7"/>
        <w:shd w:val="clear" w:color="auto" w:fill="FFFFFF"/>
        <w:spacing w:before="0" w:beforeAutospacing="0" w:after="0" w:afterAutospacing="0" w:line="480" w:lineRule="atLeast"/>
        <w:ind w:firstLine="480"/>
        <w:outlineLvl w:val="1"/>
        <w:rPr>
          <w:rStyle w:val="a8"/>
          <w:rFonts w:asciiTheme="minorEastAsia" w:eastAsiaTheme="minorEastAsia" w:hAnsiTheme="minorEastAsia"/>
          <w:color w:val="323232"/>
          <w:sz w:val="28"/>
          <w:szCs w:val="28"/>
        </w:rPr>
      </w:pPr>
      <w:bookmarkStart w:id="4" w:name="_Toc139413286"/>
      <w:r>
        <w:rPr>
          <w:rStyle w:val="a8"/>
          <w:rFonts w:asciiTheme="minorEastAsia" w:eastAsiaTheme="minorEastAsia" w:hAnsiTheme="minorEastAsia" w:hint="eastAsia"/>
          <w:color w:val="323232"/>
          <w:sz w:val="28"/>
          <w:szCs w:val="28"/>
        </w:rPr>
        <w:t>（二）市测绘地理信息中心</w:t>
      </w:r>
      <w:r>
        <w:rPr>
          <w:rStyle w:val="a8"/>
          <w:rFonts w:asciiTheme="minorEastAsia" w:eastAsiaTheme="minorEastAsia" w:hAnsiTheme="minorEastAsia" w:hint="eastAsia"/>
          <w:color w:val="323232"/>
          <w:sz w:val="28"/>
          <w:szCs w:val="28"/>
        </w:rPr>
        <w:t>2022</w:t>
      </w:r>
      <w:r>
        <w:rPr>
          <w:rStyle w:val="a8"/>
          <w:rFonts w:asciiTheme="minorEastAsia" w:eastAsiaTheme="minorEastAsia" w:hAnsiTheme="minorEastAsia" w:hint="eastAsia"/>
          <w:color w:val="323232"/>
          <w:sz w:val="28"/>
          <w:szCs w:val="28"/>
        </w:rPr>
        <w:t>年重点工作</w:t>
      </w:r>
      <w:bookmarkEnd w:id="4"/>
    </w:p>
    <w:p w:rsidR="00E1376E" w:rsidRDefault="001B1EA8">
      <w:pPr>
        <w:autoSpaceDE w:val="0"/>
        <w:autoSpaceDN w:val="0"/>
        <w:adjustRightInd w:val="0"/>
        <w:spacing w:line="660" w:lineRule="exact"/>
        <w:ind w:firstLineChars="200" w:firstLine="560"/>
        <w:jc w:val="left"/>
        <w:rPr>
          <w:rFonts w:asciiTheme="minorEastAsia" w:hAnsiTheme="minorEastAsia" w:cs="宋体"/>
          <w:color w:val="323232"/>
          <w:kern w:val="0"/>
          <w:sz w:val="28"/>
          <w:szCs w:val="28"/>
        </w:rPr>
      </w:pPr>
      <w:r>
        <w:rPr>
          <w:rFonts w:asciiTheme="minorEastAsia" w:hAnsiTheme="minorEastAsia" w:cs="宋体" w:hint="eastAsia"/>
          <w:color w:val="323232"/>
          <w:kern w:val="0"/>
          <w:sz w:val="28"/>
          <w:szCs w:val="28"/>
        </w:rPr>
        <w:t>一是按计划推进并结合部、省进度完成基础测绘“十四五”规划编制、报批工作。二是对接省局相关单位细化省市战略合作协议年度实施计划。三是完成地理信息公共服务平台（“天地图</w:t>
      </w:r>
      <w:r>
        <w:rPr>
          <w:rFonts w:asciiTheme="minorEastAsia" w:hAnsiTheme="minorEastAsia" w:cs="宋体" w:hint="eastAsia"/>
          <w:color w:val="323232"/>
          <w:kern w:val="0"/>
          <w:sz w:val="28"/>
          <w:szCs w:val="28"/>
        </w:rPr>
        <w:t>.</w:t>
      </w:r>
      <w:r>
        <w:rPr>
          <w:rFonts w:asciiTheme="minorEastAsia" w:hAnsiTheme="minorEastAsia" w:cs="宋体" w:hint="eastAsia"/>
          <w:color w:val="323232"/>
          <w:kern w:val="0"/>
          <w:sz w:val="28"/>
          <w:szCs w:val="28"/>
        </w:rPr>
        <w:t>广元”）一体化建设，完成数据资源更新，建立目录服务发布系统，建立长效运维机制。四是协调川测一院完成全市新建</w:t>
      </w:r>
      <w:r>
        <w:rPr>
          <w:rFonts w:asciiTheme="minorEastAsia" w:hAnsiTheme="minorEastAsia" w:cs="宋体" w:hint="eastAsia"/>
          <w:color w:val="323232"/>
          <w:kern w:val="0"/>
          <w:sz w:val="28"/>
          <w:szCs w:val="28"/>
        </w:rPr>
        <w:t>6</w:t>
      </w:r>
      <w:r>
        <w:rPr>
          <w:rFonts w:asciiTheme="minorEastAsia" w:hAnsiTheme="minorEastAsia" w:cs="宋体" w:hint="eastAsia"/>
          <w:color w:val="323232"/>
          <w:kern w:val="0"/>
          <w:sz w:val="28"/>
          <w:szCs w:val="28"/>
        </w:rPr>
        <w:t>座</w:t>
      </w:r>
      <w:r>
        <w:rPr>
          <w:rFonts w:asciiTheme="minorEastAsia" w:hAnsiTheme="minorEastAsia" w:cs="宋体" w:hint="eastAsia"/>
          <w:color w:val="323232"/>
          <w:kern w:val="0"/>
          <w:sz w:val="28"/>
          <w:szCs w:val="28"/>
        </w:rPr>
        <w:t>GNSS</w:t>
      </w:r>
      <w:r>
        <w:rPr>
          <w:rFonts w:asciiTheme="minorEastAsia" w:hAnsiTheme="minorEastAsia" w:cs="宋体" w:hint="eastAsia"/>
          <w:color w:val="323232"/>
          <w:kern w:val="0"/>
          <w:sz w:val="28"/>
          <w:szCs w:val="28"/>
        </w:rPr>
        <w:t>连续运行基准站建设。四是加强测量标志维护。</w:t>
      </w:r>
    </w:p>
    <w:p w:rsidR="00E1376E" w:rsidRDefault="001B1EA8">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5" w:name="_Toc139413287"/>
      <w:r>
        <w:rPr>
          <w:rStyle w:val="a8"/>
          <w:rFonts w:asciiTheme="minorEastAsia" w:eastAsiaTheme="minorEastAsia" w:hAnsiTheme="minorEastAsia" w:hint="eastAsia"/>
          <w:color w:val="323232"/>
          <w:sz w:val="28"/>
          <w:szCs w:val="28"/>
        </w:rPr>
        <w:t>二、部门预算单位构成</w:t>
      </w:r>
      <w:bookmarkEnd w:id="5"/>
    </w:p>
    <w:p w:rsidR="00E1376E" w:rsidRDefault="001B1EA8">
      <w:pPr>
        <w:widowControl/>
        <w:shd w:val="clear" w:color="auto" w:fill="FEFEFE"/>
        <w:ind w:firstLine="640"/>
        <w:jc w:val="left"/>
        <w:rPr>
          <w:rFonts w:asciiTheme="minorEastAsia" w:hAnsiTheme="minorEastAsia" w:cs="宋体"/>
          <w:color w:val="323232"/>
          <w:kern w:val="0"/>
          <w:sz w:val="28"/>
          <w:szCs w:val="28"/>
        </w:rPr>
      </w:pPr>
      <w:r>
        <w:rPr>
          <w:rFonts w:asciiTheme="minorEastAsia" w:hAnsiTheme="minorEastAsia" w:cs="宋体" w:hint="eastAsia"/>
          <w:color w:val="323232"/>
          <w:kern w:val="0"/>
          <w:sz w:val="28"/>
          <w:szCs w:val="28"/>
        </w:rPr>
        <w:t>从预算单位构成看，广元市测绘地理信息中心部门预算只包括本级预算。</w:t>
      </w:r>
    </w:p>
    <w:p w:rsidR="00E1376E" w:rsidRDefault="001B1EA8">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6" w:name="_Toc139413288"/>
      <w:r>
        <w:rPr>
          <w:rStyle w:val="a8"/>
          <w:rFonts w:asciiTheme="minorEastAsia" w:eastAsiaTheme="minorEastAsia" w:hAnsiTheme="minorEastAsia" w:hint="eastAsia"/>
          <w:color w:val="323232"/>
          <w:sz w:val="28"/>
          <w:szCs w:val="28"/>
        </w:rPr>
        <w:t>三、收支预算情况说明</w:t>
      </w:r>
      <w:bookmarkEnd w:id="6"/>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按照综合预算的原则，单位所有收入和支出均纳入部门预算管理。收入包括：一般公</w:t>
      </w:r>
      <w:r>
        <w:rPr>
          <w:rFonts w:asciiTheme="minorEastAsia" w:eastAsiaTheme="minorEastAsia" w:hAnsiTheme="minorEastAsia" w:hint="eastAsia"/>
          <w:color w:val="323232"/>
          <w:sz w:val="28"/>
          <w:szCs w:val="28"/>
        </w:rPr>
        <w:t>共预算拨款收入、上年结转、其他收入；支出包括：卫生健康支出、住房保障支出、自然资源海洋气象等支出。市测绘地理信息中心部门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年收支总预算</w:t>
      </w:r>
      <w:r>
        <w:rPr>
          <w:rFonts w:asciiTheme="minorEastAsia" w:eastAsiaTheme="minorEastAsia" w:hAnsiTheme="minorEastAsia" w:hint="eastAsia"/>
          <w:color w:val="323232"/>
          <w:sz w:val="28"/>
          <w:szCs w:val="28"/>
        </w:rPr>
        <w:t>108.08</w:t>
      </w:r>
      <w:r>
        <w:rPr>
          <w:rFonts w:asciiTheme="minorEastAsia" w:eastAsiaTheme="minorEastAsia" w:hAnsiTheme="minorEastAsia" w:hint="eastAsia"/>
          <w:color w:val="323232"/>
          <w:sz w:val="28"/>
          <w:szCs w:val="28"/>
        </w:rPr>
        <w:t>万元</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比</w:t>
      </w:r>
      <w:r>
        <w:rPr>
          <w:rFonts w:asciiTheme="minorEastAsia" w:eastAsiaTheme="minorEastAsia" w:hAnsiTheme="minorEastAsia" w:hint="eastAsia"/>
          <w:color w:val="323232"/>
          <w:sz w:val="28"/>
          <w:szCs w:val="28"/>
        </w:rPr>
        <w:t>2021</w:t>
      </w:r>
      <w:r>
        <w:rPr>
          <w:rFonts w:asciiTheme="minorEastAsia" w:eastAsiaTheme="minorEastAsia" w:hAnsiTheme="minorEastAsia" w:hint="eastAsia"/>
          <w:color w:val="323232"/>
          <w:sz w:val="28"/>
          <w:szCs w:val="28"/>
        </w:rPr>
        <w:t>年收支预算</w:t>
      </w:r>
      <w:r>
        <w:rPr>
          <w:rFonts w:asciiTheme="minorEastAsia" w:eastAsiaTheme="minorEastAsia" w:hAnsiTheme="minorEastAsia" w:hint="eastAsia"/>
          <w:color w:val="323232"/>
          <w:sz w:val="28"/>
          <w:szCs w:val="28"/>
        </w:rPr>
        <w:lastRenderedPageBreak/>
        <w:t>总数减少</w:t>
      </w:r>
      <w:r>
        <w:rPr>
          <w:rFonts w:asciiTheme="minorEastAsia" w:eastAsiaTheme="minorEastAsia" w:hAnsiTheme="minorEastAsia" w:hint="eastAsia"/>
          <w:color w:val="323232"/>
          <w:sz w:val="28"/>
          <w:szCs w:val="28"/>
        </w:rPr>
        <w:t>37.91</w:t>
      </w:r>
      <w:r>
        <w:rPr>
          <w:rFonts w:asciiTheme="minorEastAsia" w:eastAsiaTheme="minorEastAsia" w:hAnsiTheme="minorEastAsia" w:hint="eastAsia"/>
          <w:color w:val="323232"/>
          <w:sz w:val="28"/>
          <w:szCs w:val="28"/>
        </w:rPr>
        <w:t>万元，扣除上年结转资金、一次性安排等因素后，同口径减少</w:t>
      </w:r>
      <w:r>
        <w:rPr>
          <w:rFonts w:asciiTheme="minorEastAsia" w:eastAsiaTheme="minorEastAsia" w:hAnsiTheme="minorEastAsia" w:hint="eastAsia"/>
          <w:color w:val="323232"/>
          <w:sz w:val="28"/>
          <w:szCs w:val="28"/>
        </w:rPr>
        <w:t>36.28</w:t>
      </w:r>
      <w:r>
        <w:rPr>
          <w:rFonts w:asciiTheme="minorEastAsia" w:eastAsiaTheme="minorEastAsia" w:hAnsiTheme="minorEastAsia" w:hint="eastAsia"/>
          <w:color w:val="323232"/>
          <w:sz w:val="28"/>
          <w:szCs w:val="28"/>
        </w:rPr>
        <w:t>万元，主要原因是</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年预算项目资金减少。</w:t>
      </w:r>
    </w:p>
    <w:p w:rsidR="00E1376E" w:rsidRDefault="001B1EA8">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7" w:name="_Toc139413289"/>
      <w:r>
        <w:rPr>
          <w:rStyle w:val="a8"/>
          <w:rFonts w:asciiTheme="minorEastAsia" w:eastAsiaTheme="minorEastAsia" w:hAnsiTheme="minorEastAsia" w:hint="eastAsia"/>
          <w:color w:val="323232"/>
          <w:sz w:val="28"/>
          <w:szCs w:val="28"/>
        </w:rPr>
        <w:t>（一）收入预算情况</w:t>
      </w:r>
      <w:bookmarkEnd w:id="7"/>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市测绘地理信息中心部门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年收入预算</w:t>
      </w:r>
      <w:r>
        <w:rPr>
          <w:rFonts w:asciiTheme="minorEastAsia" w:eastAsiaTheme="minorEastAsia" w:hAnsiTheme="minorEastAsia" w:hint="eastAsia"/>
          <w:color w:val="323232"/>
          <w:sz w:val="28"/>
          <w:szCs w:val="28"/>
        </w:rPr>
        <w:t>108.08</w:t>
      </w:r>
      <w:r>
        <w:rPr>
          <w:rFonts w:asciiTheme="minorEastAsia" w:eastAsiaTheme="minorEastAsia" w:hAnsiTheme="minorEastAsia" w:hint="eastAsia"/>
          <w:color w:val="323232"/>
          <w:sz w:val="28"/>
          <w:szCs w:val="28"/>
        </w:rPr>
        <w:t>万元，其中：上年结转</w:t>
      </w:r>
      <w:r>
        <w:rPr>
          <w:rFonts w:asciiTheme="minorEastAsia" w:eastAsiaTheme="minorEastAsia" w:hAnsiTheme="minorEastAsia" w:hint="eastAsia"/>
          <w:color w:val="323232"/>
          <w:sz w:val="28"/>
          <w:szCs w:val="28"/>
        </w:rPr>
        <w:t>1.63</w:t>
      </w:r>
      <w:r>
        <w:rPr>
          <w:rFonts w:asciiTheme="minorEastAsia" w:eastAsiaTheme="minorEastAsia" w:hAnsiTheme="minorEastAsia" w:hint="eastAsia"/>
          <w:color w:val="323232"/>
          <w:sz w:val="28"/>
          <w:szCs w:val="28"/>
        </w:rPr>
        <w:t>万元，占</w:t>
      </w:r>
      <w:r>
        <w:rPr>
          <w:rFonts w:asciiTheme="minorEastAsia" w:eastAsiaTheme="minorEastAsia" w:hAnsiTheme="minorEastAsia" w:hint="eastAsia"/>
          <w:color w:val="323232"/>
          <w:sz w:val="28"/>
          <w:szCs w:val="28"/>
        </w:rPr>
        <w:t>1.5%</w:t>
      </w:r>
      <w:r>
        <w:rPr>
          <w:rFonts w:asciiTheme="minorEastAsia" w:eastAsiaTheme="minorEastAsia" w:hAnsiTheme="minorEastAsia" w:hint="eastAsia"/>
          <w:color w:val="323232"/>
          <w:sz w:val="28"/>
          <w:szCs w:val="28"/>
        </w:rPr>
        <w:t>；一般公共预算拨款收入</w:t>
      </w:r>
      <w:r>
        <w:rPr>
          <w:rFonts w:asciiTheme="minorEastAsia" w:eastAsiaTheme="minorEastAsia" w:hAnsiTheme="minorEastAsia" w:hint="eastAsia"/>
          <w:color w:val="323232"/>
          <w:sz w:val="28"/>
          <w:szCs w:val="28"/>
        </w:rPr>
        <w:t>106.45</w:t>
      </w:r>
      <w:r>
        <w:rPr>
          <w:rFonts w:asciiTheme="minorEastAsia" w:eastAsiaTheme="minorEastAsia" w:hAnsiTheme="minorEastAsia" w:hint="eastAsia"/>
          <w:color w:val="323232"/>
          <w:sz w:val="28"/>
          <w:szCs w:val="28"/>
        </w:rPr>
        <w:t>万元，占</w:t>
      </w:r>
      <w:r>
        <w:rPr>
          <w:rFonts w:asciiTheme="minorEastAsia" w:eastAsiaTheme="minorEastAsia" w:hAnsiTheme="minorEastAsia" w:hint="eastAsia"/>
          <w:color w:val="323232"/>
          <w:sz w:val="28"/>
          <w:szCs w:val="28"/>
        </w:rPr>
        <w:t>98.5%</w:t>
      </w:r>
      <w:r>
        <w:rPr>
          <w:rFonts w:asciiTheme="minorEastAsia" w:eastAsiaTheme="minorEastAsia" w:hAnsiTheme="minorEastAsia" w:hint="eastAsia"/>
          <w:color w:val="323232"/>
          <w:sz w:val="28"/>
          <w:szCs w:val="28"/>
        </w:rPr>
        <w:t>。</w:t>
      </w:r>
    </w:p>
    <w:p w:rsidR="00E1376E" w:rsidRDefault="001B1EA8">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8" w:name="_Toc139413290"/>
      <w:r>
        <w:rPr>
          <w:rStyle w:val="a8"/>
          <w:rFonts w:asciiTheme="minorEastAsia" w:eastAsiaTheme="minorEastAsia" w:hAnsiTheme="minorEastAsia" w:hint="eastAsia"/>
          <w:color w:val="323232"/>
          <w:sz w:val="28"/>
          <w:szCs w:val="28"/>
        </w:rPr>
        <w:t>（二）支出预算情况</w:t>
      </w:r>
      <w:bookmarkEnd w:id="8"/>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市测绘地理信息中心部门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年支出预算</w:t>
      </w:r>
      <w:r>
        <w:rPr>
          <w:rFonts w:asciiTheme="minorEastAsia" w:eastAsiaTheme="minorEastAsia" w:hAnsiTheme="minorEastAsia" w:hint="eastAsia"/>
          <w:color w:val="323232"/>
          <w:sz w:val="28"/>
          <w:szCs w:val="28"/>
        </w:rPr>
        <w:t>108.08</w:t>
      </w:r>
      <w:r>
        <w:rPr>
          <w:rFonts w:asciiTheme="minorEastAsia" w:eastAsiaTheme="minorEastAsia" w:hAnsiTheme="minorEastAsia" w:hint="eastAsia"/>
          <w:color w:val="323232"/>
          <w:sz w:val="28"/>
          <w:szCs w:val="28"/>
        </w:rPr>
        <w:t>万元，其中：基本支出</w:t>
      </w:r>
      <w:r>
        <w:rPr>
          <w:rFonts w:asciiTheme="minorEastAsia" w:eastAsiaTheme="minorEastAsia" w:hAnsiTheme="minorEastAsia" w:hint="eastAsia"/>
          <w:color w:val="323232"/>
          <w:sz w:val="28"/>
          <w:szCs w:val="28"/>
        </w:rPr>
        <w:t>92.95</w:t>
      </w:r>
      <w:r>
        <w:rPr>
          <w:rFonts w:asciiTheme="minorEastAsia" w:eastAsiaTheme="minorEastAsia" w:hAnsiTheme="minorEastAsia" w:hint="eastAsia"/>
          <w:color w:val="323232"/>
          <w:sz w:val="28"/>
          <w:szCs w:val="28"/>
        </w:rPr>
        <w:t>万元，占</w:t>
      </w:r>
      <w:r>
        <w:rPr>
          <w:rFonts w:asciiTheme="minorEastAsia" w:eastAsiaTheme="minorEastAsia" w:hAnsiTheme="minorEastAsia" w:hint="eastAsia"/>
          <w:color w:val="323232"/>
          <w:sz w:val="28"/>
          <w:szCs w:val="28"/>
        </w:rPr>
        <w:t>86%</w:t>
      </w:r>
      <w:r>
        <w:rPr>
          <w:rFonts w:asciiTheme="minorEastAsia" w:eastAsiaTheme="minorEastAsia" w:hAnsiTheme="minorEastAsia" w:hint="eastAsia"/>
          <w:color w:val="323232"/>
          <w:sz w:val="28"/>
          <w:szCs w:val="28"/>
        </w:rPr>
        <w:t>；项目支出</w:t>
      </w:r>
      <w:r>
        <w:rPr>
          <w:rFonts w:asciiTheme="minorEastAsia" w:eastAsiaTheme="minorEastAsia" w:hAnsiTheme="minorEastAsia" w:hint="eastAsia"/>
          <w:color w:val="323232"/>
          <w:sz w:val="28"/>
          <w:szCs w:val="28"/>
        </w:rPr>
        <w:t>15.13</w:t>
      </w:r>
      <w:r>
        <w:rPr>
          <w:rFonts w:asciiTheme="minorEastAsia" w:eastAsiaTheme="minorEastAsia" w:hAnsiTheme="minorEastAsia" w:hint="eastAsia"/>
          <w:color w:val="323232"/>
          <w:sz w:val="28"/>
          <w:szCs w:val="28"/>
        </w:rPr>
        <w:t>万元，占</w:t>
      </w:r>
      <w:r>
        <w:rPr>
          <w:rFonts w:asciiTheme="minorEastAsia" w:eastAsiaTheme="minorEastAsia" w:hAnsiTheme="minorEastAsia" w:hint="eastAsia"/>
          <w:color w:val="323232"/>
          <w:sz w:val="28"/>
          <w:szCs w:val="28"/>
        </w:rPr>
        <w:t>14%</w:t>
      </w:r>
      <w:r>
        <w:rPr>
          <w:rFonts w:asciiTheme="minorEastAsia" w:eastAsiaTheme="minorEastAsia" w:hAnsiTheme="minorEastAsia" w:hint="eastAsia"/>
          <w:color w:val="323232"/>
          <w:sz w:val="28"/>
          <w:szCs w:val="28"/>
        </w:rPr>
        <w:t>。</w:t>
      </w:r>
    </w:p>
    <w:p w:rsidR="00E1376E" w:rsidRDefault="001B1EA8">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9" w:name="_Toc139413291"/>
      <w:r>
        <w:rPr>
          <w:rStyle w:val="a8"/>
          <w:rFonts w:asciiTheme="minorEastAsia" w:eastAsiaTheme="minorEastAsia" w:hAnsiTheme="minorEastAsia" w:hint="eastAsia"/>
          <w:color w:val="323232"/>
          <w:sz w:val="28"/>
          <w:szCs w:val="28"/>
        </w:rPr>
        <w:t>四、财政拨款收支预算情况说明</w:t>
      </w:r>
      <w:bookmarkEnd w:id="9"/>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市测绘地理信息中心部门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年财政拨款收支总预算</w:t>
      </w:r>
      <w:r>
        <w:rPr>
          <w:rFonts w:asciiTheme="minorEastAsia" w:eastAsiaTheme="minorEastAsia" w:hAnsiTheme="minorEastAsia" w:hint="eastAsia"/>
          <w:color w:val="323232"/>
          <w:sz w:val="28"/>
          <w:szCs w:val="28"/>
        </w:rPr>
        <w:t>108.08</w:t>
      </w:r>
      <w:r>
        <w:rPr>
          <w:rFonts w:asciiTheme="minorEastAsia" w:eastAsiaTheme="minorEastAsia" w:hAnsiTheme="minorEastAsia" w:hint="eastAsia"/>
          <w:color w:val="323232"/>
          <w:sz w:val="28"/>
          <w:szCs w:val="28"/>
        </w:rPr>
        <w:t>万元</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比</w:t>
      </w:r>
      <w:r>
        <w:rPr>
          <w:rFonts w:asciiTheme="minorEastAsia" w:eastAsiaTheme="minorEastAsia" w:hAnsiTheme="minorEastAsia" w:hint="eastAsia"/>
          <w:color w:val="323232"/>
          <w:sz w:val="28"/>
          <w:szCs w:val="28"/>
        </w:rPr>
        <w:t>2021</w:t>
      </w:r>
      <w:r>
        <w:rPr>
          <w:rFonts w:asciiTheme="minorEastAsia" w:eastAsiaTheme="minorEastAsia" w:hAnsiTheme="minorEastAsia" w:hint="eastAsia"/>
          <w:color w:val="323232"/>
          <w:sz w:val="28"/>
          <w:szCs w:val="28"/>
        </w:rPr>
        <w:t>年财政拨款收支总预算减少</w:t>
      </w:r>
      <w:r>
        <w:rPr>
          <w:rFonts w:asciiTheme="minorEastAsia" w:eastAsiaTheme="minorEastAsia" w:hAnsiTheme="minorEastAsia" w:hint="eastAsia"/>
          <w:color w:val="323232"/>
          <w:sz w:val="28"/>
          <w:szCs w:val="28"/>
        </w:rPr>
        <w:t>37.91</w:t>
      </w:r>
      <w:r>
        <w:rPr>
          <w:rFonts w:asciiTheme="minorEastAsia" w:eastAsiaTheme="minorEastAsia" w:hAnsiTheme="minorEastAsia" w:hint="eastAsia"/>
          <w:color w:val="323232"/>
          <w:sz w:val="28"/>
          <w:szCs w:val="28"/>
        </w:rPr>
        <w:t>万元，扣除上年结转资金、一次性安排等因素后，同口径减少</w:t>
      </w:r>
      <w:r>
        <w:rPr>
          <w:rFonts w:asciiTheme="minorEastAsia" w:eastAsiaTheme="minorEastAsia" w:hAnsiTheme="minorEastAsia" w:hint="eastAsia"/>
          <w:color w:val="323232"/>
          <w:sz w:val="28"/>
          <w:szCs w:val="28"/>
        </w:rPr>
        <w:t>36.28</w:t>
      </w:r>
      <w:r>
        <w:rPr>
          <w:rFonts w:asciiTheme="minorEastAsia" w:eastAsiaTheme="minorEastAsia" w:hAnsiTheme="minorEastAsia" w:hint="eastAsia"/>
          <w:color w:val="323232"/>
          <w:sz w:val="28"/>
          <w:szCs w:val="28"/>
        </w:rPr>
        <w:t>万元，主要原因是</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年项目预算减少。</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收入包括：本年一般公共预算拨款收入</w:t>
      </w:r>
      <w:r w:rsidR="00C857C2">
        <w:rPr>
          <w:rFonts w:asciiTheme="minorEastAsia" w:eastAsiaTheme="minorEastAsia" w:hAnsiTheme="minorEastAsia" w:hint="eastAsia"/>
          <w:color w:val="323232"/>
          <w:sz w:val="28"/>
          <w:szCs w:val="28"/>
        </w:rPr>
        <w:t>106.45</w:t>
      </w:r>
      <w:r>
        <w:rPr>
          <w:rFonts w:asciiTheme="minorEastAsia" w:eastAsiaTheme="minorEastAsia" w:hAnsiTheme="minorEastAsia" w:hint="eastAsia"/>
          <w:color w:val="323232"/>
          <w:sz w:val="28"/>
          <w:szCs w:val="28"/>
        </w:rPr>
        <w:t>万元、上年结转一般公共预算拨款收入</w:t>
      </w:r>
      <w:r>
        <w:rPr>
          <w:rFonts w:asciiTheme="minorEastAsia" w:eastAsiaTheme="minorEastAsia" w:hAnsiTheme="minorEastAsia" w:hint="eastAsia"/>
          <w:color w:val="323232"/>
          <w:sz w:val="28"/>
          <w:szCs w:val="28"/>
        </w:rPr>
        <w:t>1.63</w:t>
      </w:r>
      <w:r>
        <w:rPr>
          <w:rFonts w:asciiTheme="minorEastAsia" w:eastAsiaTheme="minorEastAsia" w:hAnsiTheme="minorEastAsia" w:hint="eastAsia"/>
          <w:color w:val="323232"/>
          <w:sz w:val="28"/>
          <w:szCs w:val="28"/>
        </w:rPr>
        <w:t>万元；支出包括：卫生健康支出</w:t>
      </w:r>
      <w:r>
        <w:rPr>
          <w:rFonts w:asciiTheme="minorEastAsia" w:eastAsiaTheme="minorEastAsia" w:hAnsiTheme="minorEastAsia" w:hint="eastAsia"/>
          <w:color w:val="323232"/>
          <w:sz w:val="28"/>
          <w:szCs w:val="28"/>
        </w:rPr>
        <w:t>3.71</w:t>
      </w:r>
      <w:r>
        <w:rPr>
          <w:rFonts w:asciiTheme="minorEastAsia" w:eastAsiaTheme="minorEastAsia" w:hAnsiTheme="minorEastAsia" w:hint="eastAsia"/>
          <w:color w:val="323232"/>
          <w:sz w:val="28"/>
          <w:szCs w:val="28"/>
        </w:rPr>
        <w:t>万元、自然资源海洋气象等支出</w:t>
      </w:r>
      <w:r w:rsidR="00C857C2">
        <w:rPr>
          <w:rFonts w:asciiTheme="minorEastAsia" w:eastAsiaTheme="minorEastAsia" w:hAnsiTheme="minorEastAsia" w:hint="eastAsia"/>
          <w:color w:val="323232"/>
          <w:sz w:val="28"/>
          <w:szCs w:val="28"/>
        </w:rPr>
        <w:t>96.11</w:t>
      </w:r>
      <w:r>
        <w:rPr>
          <w:rFonts w:asciiTheme="minorEastAsia" w:eastAsiaTheme="minorEastAsia" w:hAnsiTheme="minorEastAsia" w:hint="eastAsia"/>
          <w:color w:val="323232"/>
          <w:sz w:val="28"/>
          <w:szCs w:val="28"/>
        </w:rPr>
        <w:t>万元、住房保障支出</w:t>
      </w:r>
      <w:r>
        <w:rPr>
          <w:rFonts w:asciiTheme="minorEastAsia" w:eastAsiaTheme="minorEastAsia" w:hAnsiTheme="minorEastAsia" w:hint="eastAsia"/>
          <w:color w:val="323232"/>
          <w:sz w:val="28"/>
          <w:szCs w:val="28"/>
        </w:rPr>
        <w:t>8.26</w:t>
      </w:r>
      <w:r>
        <w:rPr>
          <w:rFonts w:asciiTheme="minorEastAsia" w:eastAsiaTheme="minorEastAsia" w:hAnsiTheme="minorEastAsia" w:hint="eastAsia"/>
          <w:color w:val="323232"/>
          <w:sz w:val="28"/>
          <w:szCs w:val="28"/>
        </w:rPr>
        <w:t>万元。</w:t>
      </w:r>
    </w:p>
    <w:p w:rsidR="00E1376E" w:rsidRDefault="001B1EA8">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10" w:name="_Toc139413292"/>
      <w:r>
        <w:rPr>
          <w:rStyle w:val="a8"/>
          <w:rFonts w:asciiTheme="minorEastAsia" w:eastAsiaTheme="minorEastAsia" w:hAnsiTheme="minorEastAsia" w:hint="eastAsia"/>
          <w:color w:val="323232"/>
          <w:sz w:val="28"/>
          <w:szCs w:val="28"/>
        </w:rPr>
        <w:t>五、一般公共预算当年拨款情况说明</w:t>
      </w:r>
      <w:bookmarkEnd w:id="10"/>
    </w:p>
    <w:p w:rsidR="00E1376E" w:rsidRDefault="001B1EA8">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11" w:name="_Toc139413293"/>
      <w:r>
        <w:rPr>
          <w:rStyle w:val="a8"/>
          <w:rFonts w:asciiTheme="minorEastAsia" w:eastAsiaTheme="minorEastAsia" w:hAnsiTheme="minorEastAsia" w:hint="eastAsia"/>
          <w:color w:val="323232"/>
          <w:sz w:val="28"/>
          <w:szCs w:val="28"/>
        </w:rPr>
        <w:t>（一）一般公共预算当年拨款规模变化情况</w:t>
      </w:r>
      <w:bookmarkEnd w:id="11"/>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市测绘地理信息中心部门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年一般公共预算当年拨款</w:t>
      </w:r>
      <w:r>
        <w:rPr>
          <w:rFonts w:asciiTheme="minorEastAsia" w:eastAsiaTheme="minorEastAsia" w:hAnsiTheme="minorEastAsia" w:hint="eastAsia"/>
          <w:color w:val="323232"/>
          <w:sz w:val="28"/>
          <w:szCs w:val="28"/>
        </w:rPr>
        <w:t>106.45</w:t>
      </w:r>
      <w:r>
        <w:rPr>
          <w:rFonts w:asciiTheme="minorEastAsia" w:eastAsiaTheme="minorEastAsia" w:hAnsiTheme="minorEastAsia" w:hint="eastAsia"/>
          <w:color w:val="323232"/>
          <w:sz w:val="28"/>
          <w:szCs w:val="28"/>
        </w:rPr>
        <w:t>万元，比</w:t>
      </w:r>
      <w:r>
        <w:rPr>
          <w:rFonts w:asciiTheme="minorEastAsia" w:eastAsiaTheme="minorEastAsia" w:hAnsiTheme="minorEastAsia" w:hint="eastAsia"/>
          <w:color w:val="323232"/>
          <w:sz w:val="28"/>
          <w:szCs w:val="28"/>
        </w:rPr>
        <w:t>2021</w:t>
      </w:r>
      <w:r>
        <w:rPr>
          <w:rFonts w:asciiTheme="minorEastAsia" w:eastAsiaTheme="minorEastAsia" w:hAnsiTheme="minorEastAsia" w:hint="eastAsia"/>
          <w:color w:val="323232"/>
          <w:sz w:val="28"/>
          <w:szCs w:val="28"/>
        </w:rPr>
        <w:t>年预算数减少</w:t>
      </w:r>
      <w:r>
        <w:rPr>
          <w:rFonts w:asciiTheme="minorEastAsia" w:eastAsiaTheme="minorEastAsia" w:hAnsiTheme="minorEastAsia" w:hint="eastAsia"/>
          <w:color w:val="323232"/>
          <w:sz w:val="28"/>
          <w:szCs w:val="28"/>
        </w:rPr>
        <w:t>16.2</w:t>
      </w:r>
      <w:r>
        <w:rPr>
          <w:rFonts w:asciiTheme="minorEastAsia" w:eastAsiaTheme="minorEastAsia" w:hAnsiTheme="minorEastAsia" w:hint="eastAsia"/>
          <w:color w:val="323232"/>
          <w:sz w:val="28"/>
          <w:szCs w:val="28"/>
        </w:rPr>
        <w:t>万元，主要原因是</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年项目预算减少。</w:t>
      </w:r>
    </w:p>
    <w:p w:rsidR="00E1376E" w:rsidRDefault="001B1EA8">
      <w:pPr>
        <w:pStyle w:val="a7"/>
        <w:shd w:val="clear" w:color="auto" w:fill="FFFFFF"/>
        <w:spacing w:before="0" w:beforeAutospacing="0" w:after="0" w:afterAutospacing="0" w:line="480" w:lineRule="atLeast"/>
        <w:ind w:firstLine="480"/>
        <w:outlineLvl w:val="1"/>
        <w:rPr>
          <w:rStyle w:val="a8"/>
          <w:rFonts w:asciiTheme="minorEastAsia" w:eastAsiaTheme="minorEastAsia" w:hAnsiTheme="minorEastAsia"/>
          <w:color w:val="323232"/>
          <w:sz w:val="28"/>
          <w:szCs w:val="28"/>
        </w:rPr>
      </w:pPr>
      <w:bookmarkStart w:id="12" w:name="_Toc139413294"/>
      <w:r>
        <w:rPr>
          <w:rStyle w:val="a8"/>
          <w:rFonts w:asciiTheme="minorEastAsia" w:eastAsiaTheme="minorEastAsia" w:hAnsiTheme="minorEastAsia" w:hint="eastAsia"/>
          <w:color w:val="323232"/>
          <w:sz w:val="28"/>
          <w:szCs w:val="28"/>
        </w:rPr>
        <w:lastRenderedPageBreak/>
        <w:t>（二）一般公共预算当年拨款结构情况</w:t>
      </w:r>
      <w:bookmarkEnd w:id="12"/>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卫生健康支出</w:t>
      </w:r>
      <w:r>
        <w:rPr>
          <w:rFonts w:asciiTheme="minorEastAsia" w:eastAsiaTheme="minorEastAsia" w:hAnsiTheme="minorEastAsia" w:hint="eastAsia"/>
          <w:color w:val="323232"/>
          <w:sz w:val="28"/>
          <w:szCs w:val="28"/>
        </w:rPr>
        <w:t>3.71</w:t>
      </w:r>
      <w:r>
        <w:rPr>
          <w:rFonts w:asciiTheme="minorEastAsia" w:eastAsiaTheme="minorEastAsia" w:hAnsiTheme="minorEastAsia" w:hint="eastAsia"/>
          <w:color w:val="323232"/>
          <w:sz w:val="28"/>
          <w:szCs w:val="28"/>
        </w:rPr>
        <w:t>万元、</w:t>
      </w:r>
      <w:r>
        <w:rPr>
          <w:rFonts w:asciiTheme="minorEastAsia" w:eastAsiaTheme="minorEastAsia" w:hAnsiTheme="minorEastAsia" w:hint="eastAsia"/>
          <w:color w:val="323232"/>
          <w:sz w:val="28"/>
          <w:szCs w:val="28"/>
        </w:rPr>
        <w:t>自然资源海洋气象等支出</w:t>
      </w:r>
      <w:r w:rsidR="00C857C2">
        <w:rPr>
          <w:rFonts w:asciiTheme="minorEastAsia" w:eastAsiaTheme="minorEastAsia" w:hAnsiTheme="minorEastAsia" w:hint="eastAsia"/>
          <w:color w:val="323232"/>
          <w:sz w:val="28"/>
          <w:szCs w:val="28"/>
        </w:rPr>
        <w:t>94.49</w:t>
      </w:r>
      <w:r>
        <w:rPr>
          <w:rFonts w:asciiTheme="minorEastAsia" w:eastAsiaTheme="minorEastAsia" w:hAnsiTheme="minorEastAsia" w:hint="eastAsia"/>
          <w:color w:val="323232"/>
          <w:sz w:val="28"/>
          <w:szCs w:val="28"/>
        </w:rPr>
        <w:t>万元、住房保障支出</w:t>
      </w:r>
      <w:r>
        <w:rPr>
          <w:rFonts w:asciiTheme="minorEastAsia" w:eastAsiaTheme="minorEastAsia" w:hAnsiTheme="minorEastAsia" w:hint="eastAsia"/>
          <w:color w:val="323232"/>
          <w:sz w:val="28"/>
          <w:szCs w:val="28"/>
        </w:rPr>
        <w:t>8.26</w:t>
      </w:r>
      <w:r>
        <w:rPr>
          <w:rFonts w:asciiTheme="minorEastAsia" w:eastAsiaTheme="minorEastAsia" w:hAnsiTheme="minorEastAsia" w:hint="eastAsia"/>
          <w:color w:val="323232"/>
          <w:sz w:val="28"/>
          <w:szCs w:val="28"/>
        </w:rPr>
        <w:t>万元。</w:t>
      </w:r>
    </w:p>
    <w:p w:rsidR="00E1376E" w:rsidRDefault="001B1EA8">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13" w:name="_Toc139413295"/>
      <w:r>
        <w:rPr>
          <w:rStyle w:val="a8"/>
          <w:rFonts w:asciiTheme="minorEastAsia" w:eastAsiaTheme="minorEastAsia" w:hAnsiTheme="minorEastAsia" w:hint="eastAsia"/>
          <w:color w:val="323232"/>
          <w:sz w:val="28"/>
          <w:szCs w:val="28"/>
        </w:rPr>
        <w:t>（三）一般公共预算当年拨款具体使用情况</w:t>
      </w:r>
      <w:bookmarkEnd w:id="13"/>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1</w:t>
      </w:r>
      <w:r>
        <w:rPr>
          <w:rFonts w:asciiTheme="minorEastAsia" w:eastAsiaTheme="minorEastAsia" w:hAnsiTheme="minorEastAsia" w:hint="eastAsia"/>
          <w:color w:val="323232"/>
          <w:sz w:val="28"/>
          <w:szCs w:val="28"/>
        </w:rPr>
        <w:t>、自然资源海洋气象等（类）自然资源事务（款）事业运行（项）预算数为</w:t>
      </w:r>
      <w:r w:rsidR="00C857C2">
        <w:rPr>
          <w:rFonts w:asciiTheme="minorEastAsia" w:eastAsiaTheme="minorEastAsia" w:hAnsiTheme="minorEastAsia" w:hint="eastAsia"/>
          <w:color w:val="323232"/>
          <w:sz w:val="28"/>
          <w:szCs w:val="28"/>
        </w:rPr>
        <w:t>80.99</w:t>
      </w:r>
      <w:r>
        <w:rPr>
          <w:rFonts w:asciiTheme="minorEastAsia" w:eastAsiaTheme="minorEastAsia" w:hAnsiTheme="minorEastAsia" w:hint="eastAsia"/>
          <w:color w:val="323232"/>
          <w:sz w:val="28"/>
          <w:szCs w:val="28"/>
        </w:rPr>
        <w:t>元，主要用于事业单位工资奖金津补贴、其他工资福利支出、办公经费、会议费、培训费、委托业务费、公务接待费、其他交通费、维修（护）费、工会经费、福利费、其他商品和服务支出、设备购置、其他对个人和家庭补助。</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3</w:t>
      </w:r>
      <w:r>
        <w:rPr>
          <w:rFonts w:asciiTheme="minorEastAsia" w:eastAsiaTheme="minorEastAsia" w:hAnsiTheme="minorEastAsia" w:hint="eastAsia"/>
          <w:color w:val="323232"/>
          <w:sz w:val="28"/>
          <w:szCs w:val="28"/>
        </w:rPr>
        <w:t>、卫生健康支出（类）行政事业单位医疗（款）行政单位医疗（项）预算数为</w:t>
      </w:r>
      <w:r>
        <w:rPr>
          <w:rFonts w:asciiTheme="minorEastAsia" w:eastAsiaTheme="minorEastAsia" w:hAnsiTheme="minorEastAsia" w:hint="eastAsia"/>
          <w:color w:val="323232"/>
          <w:sz w:val="28"/>
          <w:szCs w:val="28"/>
        </w:rPr>
        <w:t>3.71</w:t>
      </w:r>
      <w:r>
        <w:rPr>
          <w:rFonts w:asciiTheme="minorEastAsia" w:eastAsiaTheme="minorEastAsia" w:hAnsiTheme="minorEastAsia" w:hint="eastAsia"/>
          <w:color w:val="323232"/>
          <w:sz w:val="28"/>
          <w:szCs w:val="28"/>
        </w:rPr>
        <w:t>万元</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主要用于事业单位经常性补助的社会保障缴费。</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4</w:t>
      </w:r>
      <w:r>
        <w:rPr>
          <w:rFonts w:asciiTheme="minorEastAsia" w:eastAsiaTheme="minorEastAsia" w:hAnsiTheme="minorEastAsia" w:hint="eastAsia"/>
          <w:color w:val="323232"/>
          <w:sz w:val="28"/>
          <w:szCs w:val="28"/>
        </w:rPr>
        <w:t>、住房保障支出（类）住房改革支出（款）住房公积金（项）预算数为</w:t>
      </w:r>
      <w:r>
        <w:rPr>
          <w:rFonts w:asciiTheme="minorEastAsia" w:eastAsiaTheme="minorEastAsia" w:hAnsiTheme="minorEastAsia" w:hint="eastAsia"/>
          <w:color w:val="323232"/>
          <w:sz w:val="28"/>
          <w:szCs w:val="28"/>
        </w:rPr>
        <w:t>8.26</w:t>
      </w:r>
      <w:r>
        <w:rPr>
          <w:rFonts w:asciiTheme="minorEastAsia" w:eastAsiaTheme="minorEastAsia" w:hAnsiTheme="minorEastAsia" w:hint="eastAsia"/>
          <w:color w:val="323232"/>
          <w:sz w:val="28"/>
          <w:szCs w:val="28"/>
        </w:rPr>
        <w:t>万元</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主要用主要用于行政事业单位住房公积金。</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5</w:t>
      </w:r>
      <w:r>
        <w:rPr>
          <w:rFonts w:asciiTheme="minorEastAsia" w:eastAsiaTheme="minorEastAsia" w:hAnsiTheme="minorEastAsia" w:hint="eastAsia"/>
          <w:color w:val="323232"/>
          <w:sz w:val="28"/>
          <w:szCs w:val="28"/>
        </w:rPr>
        <w:t>、自然资源海洋气象等（类）自然资源事务（款）其他自然资源事务支出（项）</w:t>
      </w:r>
      <w:r>
        <w:rPr>
          <w:rFonts w:asciiTheme="minorEastAsia" w:eastAsiaTheme="minorEastAsia" w:hAnsiTheme="minorEastAsia" w:hint="eastAsia"/>
          <w:color w:val="323232"/>
          <w:sz w:val="28"/>
          <w:szCs w:val="28"/>
        </w:rPr>
        <w:t>预算数为</w:t>
      </w:r>
      <w:r>
        <w:rPr>
          <w:rFonts w:asciiTheme="minorEastAsia" w:eastAsiaTheme="minorEastAsia" w:hAnsiTheme="minorEastAsia" w:hint="eastAsia"/>
          <w:color w:val="323232"/>
          <w:sz w:val="28"/>
          <w:szCs w:val="28"/>
        </w:rPr>
        <w:t>13.5</w:t>
      </w:r>
      <w:r>
        <w:rPr>
          <w:rFonts w:asciiTheme="minorEastAsia" w:eastAsiaTheme="minorEastAsia" w:hAnsiTheme="minorEastAsia" w:hint="eastAsia"/>
          <w:color w:val="323232"/>
          <w:sz w:val="28"/>
          <w:szCs w:val="28"/>
        </w:rPr>
        <w:t>元，主要用于地理信息公共平台运维及标志点巡查经费。</w:t>
      </w:r>
    </w:p>
    <w:p w:rsidR="00E1376E" w:rsidRDefault="001B1EA8">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14" w:name="_Toc139413296"/>
      <w:r>
        <w:rPr>
          <w:rStyle w:val="a8"/>
          <w:rFonts w:asciiTheme="minorEastAsia" w:eastAsiaTheme="minorEastAsia" w:hAnsiTheme="minorEastAsia" w:hint="eastAsia"/>
          <w:color w:val="323232"/>
          <w:sz w:val="28"/>
          <w:szCs w:val="28"/>
        </w:rPr>
        <w:t>六、一般公共预算基本支出情况说明</w:t>
      </w:r>
      <w:bookmarkEnd w:id="14"/>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市测绘地理信息中心部门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年一般公共预算基本支出</w:t>
      </w:r>
      <w:r>
        <w:rPr>
          <w:rFonts w:asciiTheme="minorEastAsia" w:eastAsiaTheme="minorEastAsia" w:hAnsiTheme="minorEastAsia" w:hint="eastAsia"/>
          <w:color w:val="323232"/>
          <w:sz w:val="28"/>
          <w:szCs w:val="28"/>
        </w:rPr>
        <w:t>92.95</w:t>
      </w:r>
      <w:r>
        <w:rPr>
          <w:rFonts w:asciiTheme="minorEastAsia" w:eastAsiaTheme="minorEastAsia" w:hAnsiTheme="minorEastAsia" w:hint="eastAsia"/>
          <w:color w:val="323232"/>
          <w:sz w:val="28"/>
          <w:szCs w:val="28"/>
        </w:rPr>
        <w:t>万元，其中：人员经费</w:t>
      </w:r>
      <w:r>
        <w:rPr>
          <w:rFonts w:asciiTheme="minorEastAsia" w:eastAsiaTheme="minorEastAsia" w:hAnsiTheme="minorEastAsia" w:hint="eastAsia"/>
          <w:color w:val="323232"/>
          <w:sz w:val="28"/>
          <w:szCs w:val="28"/>
        </w:rPr>
        <w:t>82.07</w:t>
      </w:r>
      <w:r>
        <w:rPr>
          <w:rFonts w:asciiTheme="minorEastAsia" w:eastAsiaTheme="minorEastAsia" w:hAnsiTheme="minorEastAsia" w:hint="eastAsia"/>
          <w:color w:val="323232"/>
          <w:sz w:val="28"/>
          <w:szCs w:val="28"/>
        </w:rPr>
        <w:t>万元，主要包括：基本工资、津贴补贴、奖金、社会保险缴费、住房公积金等支出。</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lastRenderedPageBreak/>
        <w:t>公用经费</w:t>
      </w:r>
      <w:r>
        <w:rPr>
          <w:rFonts w:asciiTheme="minorEastAsia" w:eastAsiaTheme="minorEastAsia" w:hAnsiTheme="minorEastAsia" w:hint="eastAsia"/>
          <w:color w:val="323232"/>
          <w:sz w:val="28"/>
          <w:szCs w:val="28"/>
        </w:rPr>
        <w:t>10.88</w:t>
      </w:r>
      <w:r>
        <w:rPr>
          <w:rFonts w:asciiTheme="minorEastAsia" w:eastAsiaTheme="minorEastAsia" w:hAnsiTheme="minorEastAsia" w:hint="eastAsia"/>
          <w:color w:val="323232"/>
          <w:sz w:val="28"/>
          <w:szCs w:val="28"/>
        </w:rPr>
        <w:t>万元，主要包括：办公费、印刷费、水费、电费、</w:t>
      </w:r>
      <w:r>
        <w:rPr>
          <w:rFonts w:asciiTheme="minorEastAsia" w:eastAsiaTheme="minorEastAsia" w:hAnsiTheme="minorEastAsia" w:hint="eastAsia"/>
          <w:color w:val="323232"/>
          <w:sz w:val="28"/>
          <w:szCs w:val="28"/>
        </w:rPr>
        <w:t>、差旅费、</w:t>
      </w:r>
      <w:r>
        <w:rPr>
          <w:rFonts w:asciiTheme="minorEastAsia" w:eastAsiaTheme="minorEastAsia" w:hAnsiTheme="minorEastAsia" w:hint="eastAsia"/>
          <w:color w:val="323232"/>
          <w:sz w:val="28"/>
          <w:szCs w:val="28"/>
        </w:rPr>
        <w:t>培训费、公务接待费</w:t>
      </w:r>
      <w:r>
        <w:rPr>
          <w:rFonts w:asciiTheme="minorEastAsia" w:eastAsiaTheme="minorEastAsia" w:hAnsiTheme="minorEastAsia" w:hint="eastAsia"/>
          <w:color w:val="323232"/>
          <w:sz w:val="28"/>
          <w:szCs w:val="28"/>
        </w:rPr>
        <w:t>、工会经费、福利费</w:t>
      </w:r>
      <w:r>
        <w:rPr>
          <w:rFonts w:asciiTheme="minorEastAsia" w:eastAsiaTheme="minorEastAsia" w:hAnsiTheme="minorEastAsia" w:hint="eastAsia"/>
          <w:color w:val="323232"/>
          <w:sz w:val="28"/>
          <w:szCs w:val="28"/>
        </w:rPr>
        <w:t>、其他交通费用</w:t>
      </w:r>
      <w:r w:rsidR="00C857C2">
        <w:rPr>
          <w:rFonts w:asciiTheme="minorEastAsia" w:eastAsiaTheme="minorEastAsia" w:hAnsiTheme="minorEastAsia" w:hint="eastAsia"/>
          <w:color w:val="323232"/>
          <w:sz w:val="28"/>
          <w:szCs w:val="28"/>
        </w:rPr>
        <w:t>、生活补助</w:t>
      </w:r>
      <w:r>
        <w:rPr>
          <w:rFonts w:asciiTheme="minorEastAsia" w:eastAsiaTheme="minorEastAsia" w:hAnsiTheme="minorEastAsia" w:hint="eastAsia"/>
          <w:color w:val="323232"/>
          <w:sz w:val="28"/>
          <w:szCs w:val="28"/>
        </w:rPr>
        <w:t>等支出。</w:t>
      </w:r>
    </w:p>
    <w:p w:rsidR="00E1376E" w:rsidRDefault="001B1EA8">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15" w:name="_Toc139413297"/>
      <w:r>
        <w:rPr>
          <w:rStyle w:val="a8"/>
          <w:rFonts w:asciiTheme="minorEastAsia" w:eastAsiaTheme="minorEastAsia" w:hAnsiTheme="minorEastAsia" w:hint="eastAsia"/>
          <w:color w:val="323232"/>
          <w:sz w:val="28"/>
          <w:szCs w:val="28"/>
        </w:rPr>
        <w:t>七、“三公”经费财政拨款预算安排情况说明</w:t>
      </w:r>
      <w:bookmarkEnd w:id="15"/>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市测绘地理信息中心部门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年“三公”经费财政拨款预算数</w:t>
      </w:r>
      <w:r>
        <w:rPr>
          <w:rFonts w:asciiTheme="minorEastAsia" w:eastAsiaTheme="minorEastAsia" w:hAnsiTheme="minorEastAsia" w:hint="eastAsia"/>
          <w:color w:val="323232"/>
          <w:sz w:val="28"/>
          <w:szCs w:val="28"/>
        </w:rPr>
        <w:t>20</w:t>
      </w:r>
      <w:r>
        <w:rPr>
          <w:rFonts w:asciiTheme="minorEastAsia" w:eastAsiaTheme="minorEastAsia" w:hAnsiTheme="minorEastAsia" w:hint="eastAsia"/>
          <w:color w:val="323232"/>
          <w:sz w:val="28"/>
          <w:szCs w:val="28"/>
        </w:rPr>
        <w:t>万元，其中：公务接待费</w:t>
      </w:r>
      <w:r>
        <w:rPr>
          <w:rFonts w:asciiTheme="minorEastAsia" w:eastAsiaTheme="minorEastAsia" w:hAnsiTheme="minorEastAsia" w:hint="eastAsia"/>
          <w:color w:val="323232"/>
          <w:sz w:val="28"/>
          <w:szCs w:val="28"/>
        </w:rPr>
        <w:t>1</w:t>
      </w:r>
      <w:r>
        <w:rPr>
          <w:rFonts w:asciiTheme="minorEastAsia" w:eastAsiaTheme="minorEastAsia" w:hAnsiTheme="minorEastAsia" w:hint="eastAsia"/>
          <w:color w:val="323232"/>
          <w:sz w:val="28"/>
          <w:szCs w:val="28"/>
        </w:rPr>
        <w:t>万元，公务用车购置及运行维护费</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万元，因公出国（境）经费</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万元。</w:t>
      </w:r>
    </w:p>
    <w:p w:rsidR="00E1376E" w:rsidRDefault="001B1EA8">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16" w:name="_Toc139413298"/>
      <w:r>
        <w:rPr>
          <w:rStyle w:val="a8"/>
          <w:rFonts w:asciiTheme="minorEastAsia" w:eastAsiaTheme="minorEastAsia" w:hAnsiTheme="minorEastAsia" w:hint="eastAsia"/>
          <w:color w:val="323232"/>
          <w:sz w:val="28"/>
          <w:szCs w:val="28"/>
        </w:rPr>
        <w:t>（一）公务接待费与</w:t>
      </w:r>
      <w:r>
        <w:rPr>
          <w:rStyle w:val="a8"/>
          <w:rFonts w:asciiTheme="minorEastAsia" w:eastAsiaTheme="minorEastAsia" w:hAnsiTheme="minorEastAsia" w:hint="eastAsia"/>
          <w:color w:val="323232"/>
          <w:sz w:val="28"/>
          <w:szCs w:val="28"/>
        </w:rPr>
        <w:t>2022</w:t>
      </w:r>
      <w:r>
        <w:rPr>
          <w:rStyle w:val="a8"/>
          <w:rFonts w:asciiTheme="minorEastAsia" w:eastAsiaTheme="minorEastAsia" w:hAnsiTheme="minorEastAsia" w:hint="eastAsia"/>
          <w:color w:val="323232"/>
          <w:sz w:val="28"/>
          <w:szCs w:val="28"/>
        </w:rPr>
        <w:t>年预算相比无变化。</w:t>
      </w:r>
      <w:bookmarkEnd w:id="16"/>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年公务接待费计划用于执行接待考察调研、检查指导等公务活动开支的用餐费等。</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年预算</w:t>
      </w:r>
      <w:r>
        <w:rPr>
          <w:rFonts w:asciiTheme="minorEastAsia" w:eastAsiaTheme="minorEastAsia" w:hAnsiTheme="minorEastAsia" w:hint="eastAsia"/>
          <w:color w:val="323232"/>
          <w:sz w:val="28"/>
          <w:szCs w:val="28"/>
        </w:rPr>
        <w:t>1</w:t>
      </w:r>
      <w:r>
        <w:rPr>
          <w:rFonts w:asciiTheme="minorEastAsia" w:eastAsiaTheme="minorEastAsia" w:hAnsiTheme="minorEastAsia" w:hint="eastAsia"/>
          <w:color w:val="323232"/>
          <w:sz w:val="28"/>
          <w:szCs w:val="28"/>
        </w:rPr>
        <w:t>万元用于公务接待费支出。</w:t>
      </w:r>
    </w:p>
    <w:p w:rsidR="00E1376E" w:rsidRDefault="001B1EA8">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17" w:name="_Toc139413299"/>
      <w:r>
        <w:rPr>
          <w:rStyle w:val="a8"/>
          <w:rFonts w:asciiTheme="minorEastAsia" w:eastAsiaTheme="minorEastAsia" w:hAnsiTheme="minorEastAsia" w:hint="eastAsia"/>
          <w:color w:val="323232"/>
          <w:sz w:val="28"/>
          <w:szCs w:val="28"/>
        </w:rPr>
        <w:t>（二）公务用车购置及运行维护费与</w:t>
      </w:r>
      <w:r>
        <w:rPr>
          <w:rStyle w:val="a8"/>
          <w:rFonts w:asciiTheme="minorEastAsia" w:eastAsiaTheme="minorEastAsia" w:hAnsiTheme="minorEastAsia" w:hint="eastAsia"/>
          <w:color w:val="323232"/>
          <w:sz w:val="28"/>
          <w:szCs w:val="28"/>
        </w:rPr>
        <w:t>2022</w:t>
      </w:r>
      <w:r>
        <w:rPr>
          <w:rStyle w:val="a8"/>
          <w:rFonts w:asciiTheme="minorEastAsia" w:eastAsiaTheme="minorEastAsia" w:hAnsiTheme="minorEastAsia" w:hint="eastAsia"/>
          <w:color w:val="323232"/>
          <w:sz w:val="28"/>
          <w:szCs w:val="28"/>
        </w:rPr>
        <w:t>年预算相比无变化。</w:t>
      </w:r>
      <w:bookmarkEnd w:id="17"/>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单位现有公务用车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辆，其中：轿车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辆，旅行车（含商务车）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辆，越野车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年未安排</w:t>
      </w:r>
      <w:r>
        <w:rPr>
          <w:rFonts w:asciiTheme="minorEastAsia" w:eastAsiaTheme="minorEastAsia" w:hAnsiTheme="minorEastAsia" w:hint="eastAsia"/>
          <w:color w:val="323232"/>
          <w:sz w:val="28"/>
          <w:szCs w:val="28"/>
        </w:rPr>
        <w:t>公务用车运行维护费，主要原因是单位无公务车辆。</w:t>
      </w:r>
    </w:p>
    <w:p w:rsidR="00E1376E" w:rsidRDefault="001B1EA8">
      <w:pPr>
        <w:pStyle w:val="a7"/>
        <w:shd w:val="clear" w:color="auto" w:fill="FFFFFF"/>
        <w:spacing w:before="0" w:beforeAutospacing="0" w:after="0" w:afterAutospacing="0" w:line="480" w:lineRule="atLeast"/>
        <w:ind w:firstLine="480"/>
        <w:outlineLvl w:val="1"/>
        <w:rPr>
          <w:rFonts w:asciiTheme="minorEastAsia" w:eastAsiaTheme="minorEastAsia" w:hAnsiTheme="minorEastAsia"/>
          <w:bCs/>
          <w:color w:val="323232"/>
          <w:sz w:val="28"/>
          <w:szCs w:val="28"/>
        </w:rPr>
      </w:pPr>
      <w:bookmarkStart w:id="18" w:name="_Toc139413300"/>
      <w:r>
        <w:rPr>
          <w:rStyle w:val="a8"/>
          <w:rFonts w:asciiTheme="minorEastAsia" w:eastAsiaTheme="minorEastAsia" w:hAnsiTheme="minorEastAsia" w:hint="eastAsia"/>
          <w:color w:val="323232"/>
          <w:sz w:val="28"/>
          <w:szCs w:val="28"/>
        </w:rPr>
        <w:t>（三）因公出国（境）经费与</w:t>
      </w:r>
      <w:r>
        <w:rPr>
          <w:rStyle w:val="a8"/>
          <w:rFonts w:asciiTheme="minorEastAsia" w:eastAsiaTheme="minorEastAsia" w:hAnsiTheme="minorEastAsia" w:hint="eastAsia"/>
          <w:color w:val="323232"/>
          <w:sz w:val="28"/>
          <w:szCs w:val="28"/>
        </w:rPr>
        <w:t>2021</w:t>
      </w:r>
      <w:r>
        <w:rPr>
          <w:rStyle w:val="a8"/>
          <w:rFonts w:asciiTheme="minorEastAsia" w:eastAsiaTheme="minorEastAsia" w:hAnsiTheme="minorEastAsia" w:hint="eastAsia"/>
          <w:color w:val="323232"/>
          <w:sz w:val="28"/>
          <w:szCs w:val="28"/>
        </w:rPr>
        <w:t>年预算相比，无增减变化。</w:t>
      </w:r>
      <w:r>
        <w:rPr>
          <w:rStyle w:val="a8"/>
          <w:rFonts w:asciiTheme="minorEastAsia" w:eastAsiaTheme="minorEastAsia" w:hAnsiTheme="minorEastAsia" w:hint="eastAsia"/>
          <w:b w:val="0"/>
          <w:color w:val="323232"/>
          <w:sz w:val="28"/>
          <w:szCs w:val="28"/>
        </w:rPr>
        <w:t>2022</w:t>
      </w:r>
      <w:r>
        <w:rPr>
          <w:rStyle w:val="a8"/>
          <w:rFonts w:asciiTheme="minorEastAsia" w:eastAsiaTheme="minorEastAsia" w:hAnsiTheme="minorEastAsia" w:hint="eastAsia"/>
          <w:b w:val="0"/>
          <w:color w:val="323232"/>
          <w:sz w:val="28"/>
          <w:szCs w:val="28"/>
        </w:rPr>
        <w:t>年安排</w:t>
      </w:r>
      <w:r>
        <w:rPr>
          <w:rStyle w:val="a8"/>
          <w:rFonts w:asciiTheme="minorEastAsia" w:eastAsiaTheme="minorEastAsia" w:hAnsiTheme="minorEastAsia" w:hint="eastAsia"/>
          <w:b w:val="0"/>
          <w:color w:val="323232"/>
          <w:sz w:val="28"/>
          <w:szCs w:val="28"/>
        </w:rPr>
        <w:t>0</w:t>
      </w:r>
      <w:r>
        <w:rPr>
          <w:rStyle w:val="a8"/>
          <w:rFonts w:asciiTheme="minorEastAsia" w:eastAsiaTheme="minorEastAsia" w:hAnsiTheme="minorEastAsia" w:hint="eastAsia"/>
          <w:b w:val="0"/>
          <w:color w:val="323232"/>
          <w:sz w:val="28"/>
          <w:szCs w:val="28"/>
        </w:rPr>
        <w:t>万元，本单位历年来无因公出国（境）事项。</w:t>
      </w:r>
      <w:bookmarkEnd w:id="18"/>
    </w:p>
    <w:p w:rsidR="00E1376E" w:rsidRDefault="001B1EA8">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19" w:name="_Toc139413301"/>
      <w:r>
        <w:rPr>
          <w:rStyle w:val="a8"/>
          <w:rFonts w:asciiTheme="minorEastAsia" w:eastAsiaTheme="minorEastAsia" w:hAnsiTheme="minorEastAsia" w:hint="eastAsia"/>
          <w:color w:val="323232"/>
          <w:sz w:val="28"/>
          <w:szCs w:val="28"/>
        </w:rPr>
        <w:t>八、政府性基金预算支出情况说明</w:t>
      </w:r>
      <w:bookmarkEnd w:id="19"/>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年未安排政府性基金预算。</w:t>
      </w:r>
    </w:p>
    <w:p w:rsidR="00E1376E" w:rsidRDefault="001B1EA8">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20" w:name="_Toc139413302"/>
      <w:r>
        <w:rPr>
          <w:rStyle w:val="a8"/>
          <w:rFonts w:asciiTheme="minorEastAsia" w:eastAsiaTheme="minorEastAsia" w:hAnsiTheme="minorEastAsia" w:hint="eastAsia"/>
          <w:color w:val="323232"/>
          <w:sz w:val="28"/>
          <w:szCs w:val="28"/>
        </w:rPr>
        <w:t>九、国有资本经营预算支出情况说明</w:t>
      </w:r>
      <w:bookmarkEnd w:id="20"/>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年未安排使用国有资本经营预算拨款安排支出。</w:t>
      </w:r>
    </w:p>
    <w:p w:rsidR="00E1376E" w:rsidRDefault="001B1EA8">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21" w:name="_Toc139413303"/>
      <w:r>
        <w:rPr>
          <w:rStyle w:val="a8"/>
          <w:rFonts w:asciiTheme="minorEastAsia" w:eastAsiaTheme="minorEastAsia" w:hAnsiTheme="minorEastAsia" w:hint="eastAsia"/>
          <w:color w:val="323232"/>
          <w:sz w:val="28"/>
          <w:szCs w:val="28"/>
        </w:rPr>
        <w:t>十、其他重要事项的情况说明</w:t>
      </w:r>
      <w:bookmarkEnd w:id="21"/>
    </w:p>
    <w:p w:rsidR="00E1376E" w:rsidRDefault="001B1EA8">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22" w:name="_Toc139413304"/>
      <w:r>
        <w:rPr>
          <w:rStyle w:val="a8"/>
          <w:rFonts w:asciiTheme="minorEastAsia" w:eastAsiaTheme="minorEastAsia" w:hAnsiTheme="minorEastAsia" w:hint="eastAsia"/>
          <w:color w:val="323232"/>
          <w:sz w:val="28"/>
          <w:szCs w:val="28"/>
        </w:rPr>
        <w:t>（一）机关运行经费</w:t>
      </w:r>
      <w:bookmarkEnd w:id="22"/>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lastRenderedPageBreak/>
        <w:t>市测绘地理信息中心部门为事业单位，无机关运行经费支出。</w:t>
      </w:r>
    </w:p>
    <w:p w:rsidR="00E1376E" w:rsidRDefault="001B1EA8">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23" w:name="_Toc139413305"/>
      <w:r>
        <w:rPr>
          <w:rStyle w:val="a8"/>
          <w:rFonts w:asciiTheme="minorEastAsia" w:eastAsiaTheme="minorEastAsia" w:hAnsiTheme="minorEastAsia" w:hint="eastAsia"/>
          <w:color w:val="323232"/>
          <w:sz w:val="28"/>
          <w:szCs w:val="28"/>
        </w:rPr>
        <w:t>（二）政府采购情况</w:t>
      </w:r>
      <w:bookmarkEnd w:id="23"/>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年市测绘地理信息中心未安排部门采购预算。</w:t>
      </w:r>
    </w:p>
    <w:p w:rsidR="00E1376E" w:rsidRDefault="001B1EA8">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24" w:name="_Toc139413306"/>
      <w:r>
        <w:rPr>
          <w:rStyle w:val="a8"/>
          <w:rFonts w:asciiTheme="minorEastAsia" w:eastAsiaTheme="minorEastAsia" w:hAnsiTheme="minorEastAsia" w:hint="eastAsia"/>
          <w:color w:val="323232"/>
          <w:sz w:val="28"/>
          <w:szCs w:val="28"/>
        </w:rPr>
        <w:t>（三）国有资产占有使用情况</w:t>
      </w:r>
      <w:bookmarkEnd w:id="24"/>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截至</w:t>
      </w:r>
      <w:r>
        <w:rPr>
          <w:rFonts w:asciiTheme="minorEastAsia" w:eastAsiaTheme="minorEastAsia" w:hAnsiTheme="minorEastAsia" w:hint="eastAsia"/>
          <w:color w:val="323232"/>
          <w:sz w:val="28"/>
          <w:szCs w:val="28"/>
        </w:rPr>
        <w:t>2021</w:t>
      </w:r>
      <w:r>
        <w:rPr>
          <w:rFonts w:asciiTheme="minorEastAsia" w:eastAsiaTheme="minorEastAsia" w:hAnsiTheme="minorEastAsia" w:hint="eastAsia"/>
          <w:color w:val="323232"/>
          <w:sz w:val="28"/>
          <w:szCs w:val="28"/>
        </w:rPr>
        <w:t>年底，市测绘地理信息中心共有车辆</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辆，其中，领导干部用车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辆、定向保障用车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辆、执法执勤用车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辆，业务车辆</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辆，特种专业技术车辆</w:t>
      </w:r>
      <w:r>
        <w:rPr>
          <w:rFonts w:asciiTheme="minorEastAsia" w:eastAsiaTheme="minorEastAsia" w:hAnsiTheme="minorEastAsia" w:hint="eastAsia"/>
          <w:color w:val="323232"/>
          <w:sz w:val="28"/>
          <w:szCs w:val="28"/>
        </w:rPr>
        <w:t>1</w:t>
      </w:r>
      <w:r>
        <w:rPr>
          <w:rFonts w:asciiTheme="minorEastAsia" w:eastAsiaTheme="minorEastAsia" w:hAnsiTheme="minorEastAsia" w:hint="eastAsia"/>
          <w:color w:val="323232"/>
          <w:sz w:val="28"/>
          <w:szCs w:val="28"/>
        </w:rPr>
        <w:t>辆。单位价值</w:t>
      </w:r>
      <w:r>
        <w:rPr>
          <w:rFonts w:asciiTheme="minorEastAsia" w:eastAsiaTheme="minorEastAsia" w:hAnsiTheme="minorEastAsia" w:hint="eastAsia"/>
          <w:color w:val="323232"/>
          <w:sz w:val="28"/>
          <w:szCs w:val="28"/>
        </w:rPr>
        <w:t>50</w:t>
      </w:r>
      <w:r>
        <w:rPr>
          <w:rFonts w:asciiTheme="minorEastAsia" w:eastAsiaTheme="minorEastAsia" w:hAnsiTheme="minorEastAsia" w:hint="eastAsia"/>
          <w:color w:val="323232"/>
          <w:sz w:val="28"/>
          <w:szCs w:val="28"/>
        </w:rPr>
        <w:t>万元以上大型设备</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台（套）。</w:t>
      </w:r>
    </w:p>
    <w:p w:rsidR="00E1376E" w:rsidRDefault="001B1EA8">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25" w:name="_Toc139413307"/>
      <w:r>
        <w:rPr>
          <w:rStyle w:val="a8"/>
          <w:rFonts w:asciiTheme="minorEastAsia" w:eastAsiaTheme="minorEastAsia" w:hAnsiTheme="minorEastAsia" w:hint="eastAsia"/>
          <w:color w:val="323232"/>
          <w:sz w:val="28"/>
          <w:szCs w:val="28"/>
        </w:rPr>
        <w:t>（四）绩效目标设置情况</w:t>
      </w:r>
      <w:bookmarkEnd w:id="25"/>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绩效目标是预算编制的前提和基础，</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年市测绘地理信息中心部门预算项目均按要求编制了绩效目标</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从项目完成、项目效益、满意度等方面设置了绩效指标，综合反映项目预期完成的数量、成本、时效、质量，预期达到的社会效益、经济效益、生态效益、可持续影响以及服务对象满意度等情况。</w:t>
      </w:r>
    </w:p>
    <w:p w:rsidR="00E1376E" w:rsidRDefault="001B1EA8">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26" w:name="_Toc139413308"/>
      <w:r>
        <w:rPr>
          <w:rStyle w:val="a8"/>
          <w:rFonts w:asciiTheme="minorEastAsia" w:eastAsiaTheme="minorEastAsia" w:hAnsiTheme="minorEastAsia" w:hint="eastAsia"/>
          <w:color w:val="323232"/>
          <w:sz w:val="28"/>
          <w:szCs w:val="28"/>
        </w:rPr>
        <w:t>十</w:t>
      </w:r>
      <w:r>
        <w:rPr>
          <w:rStyle w:val="a8"/>
          <w:rFonts w:asciiTheme="minorEastAsia" w:eastAsiaTheme="minorEastAsia" w:hAnsiTheme="minorEastAsia" w:hint="eastAsia"/>
          <w:color w:val="323232"/>
          <w:sz w:val="28"/>
          <w:szCs w:val="28"/>
        </w:rPr>
        <w:t>一、名词解释</w:t>
      </w:r>
      <w:bookmarkEnd w:id="26"/>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（一）一般公共预算拨款收入：指市级财政当年拨付的资金。</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（二）上年结转：指以前年度尚未完成，结转到本年仍按原规定用途继续使用的资金。</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（三）自然资源海洋气象等（类）自然资源事务（款）事业运行（项）：指机关事业单位用于保障机构正常运行、开展日常工作的基本支出。</w:t>
      </w:r>
    </w:p>
    <w:p w:rsidR="00C857C2" w:rsidRDefault="001B1EA8" w:rsidP="00C857C2">
      <w:pPr>
        <w:pStyle w:val="a7"/>
        <w:shd w:val="clear" w:color="auto" w:fill="FFFFFF"/>
        <w:spacing w:before="0" w:beforeAutospacing="0" w:after="0" w:afterAutospacing="0" w:line="480" w:lineRule="atLeast"/>
        <w:ind w:firstLine="480"/>
        <w:rPr>
          <w:rFonts w:asciiTheme="minorEastAsia" w:eastAsiaTheme="minorEastAsia" w:hAnsiTheme="minorEastAsia" w:hint="eastAsia"/>
          <w:color w:val="323232"/>
          <w:sz w:val="28"/>
          <w:szCs w:val="28"/>
        </w:rPr>
      </w:pPr>
      <w:r>
        <w:rPr>
          <w:rFonts w:asciiTheme="minorEastAsia" w:eastAsiaTheme="minorEastAsia" w:hAnsiTheme="minorEastAsia" w:hint="eastAsia"/>
          <w:color w:val="323232"/>
          <w:sz w:val="28"/>
          <w:szCs w:val="28"/>
        </w:rPr>
        <w:lastRenderedPageBreak/>
        <w:t>（四）</w:t>
      </w:r>
      <w:r w:rsidR="00C857C2">
        <w:rPr>
          <w:rFonts w:asciiTheme="minorEastAsia" w:eastAsiaTheme="minorEastAsia" w:hAnsiTheme="minorEastAsia" w:hint="eastAsia"/>
          <w:color w:val="323232"/>
          <w:sz w:val="28"/>
          <w:szCs w:val="28"/>
        </w:rPr>
        <w:t>自然资源海洋气象等（类）自然资源事务（款）其他自然资源事务支出（项），指在基本支出之外为完成特定行政任务和事业发展目标所发生的支出。</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C857C2">
        <w:rPr>
          <w:rFonts w:asciiTheme="minorEastAsia" w:eastAsiaTheme="minorEastAsia" w:hAnsiTheme="minorEastAsia" w:hint="eastAsia"/>
          <w:color w:val="323232"/>
          <w:sz w:val="28"/>
          <w:szCs w:val="28"/>
        </w:rPr>
        <w:t>五</w:t>
      </w:r>
      <w:r>
        <w:rPr>
          <w:rFonts w:asciiTheme="minorEastAsia" w:eastAsiaTheme="minorEastAsia" w:hAnsiTheme="minorEastAsia" w:hint="eastAsia"/>
          <w:color w:val="323232"/>
          <w:sz w:val="28"/>
          <w:szCs w:val="28"/>
        </w:rPr>
        <w:t>）卫生健康（类）行政事业单位医疗（款）事业单位医疗（项）：指事业单位用于单位应缴纳基本医疗保险支出。</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C857C2">
        <w:rPr>
          <w:rFonts w:asciiTheme="minorEastAsia" w:eastAsiaTheme="minorEastAsia" w:hAnsiTheme="minorEastAsia" w:hint="eastAsia"/>
          <w:color w:val="323232"/>
          <w:sz w:val="28"/>
          <w:szCs w:val="28"/>
        </w:rPr>
        <w:t>六</w:t>
      </w:r>
      <w:r>
        <w:rPr>
          <w:rFonts w:asciiTheme="minorEastAsia" w:eastAsiaTheme="minorEastAsia" w:hAnsiTheme="minorEastAsia" w:hint="eastAsia"/>
          <w:color w:val="323232"/>
          <w:sz w:val="28"/>
          <w:szCs w:val="28"/>
        </w:rPr>
        <w:t>）住房保障（类）住房改革支出（款）住房公积金（项）：指按照《住房公积金管理条例》的规定，由单位及其在职职工缴存的长期住房储</w:t>
      </w:r>
      <w:r>
        <w:rPr>
          <w:rFonts w:asciiTheme="minorEastAsia" w:eastAsiaTheme="minorEastAsia" w:hAnsiTheme="minorEastAsia" w:hint="eastAsia"/>
          <w:color w:val="323232"/>
          <w:sz w:val="28"/>
          <w:szCs w:val="28"/>
        </w:rPr>
        <w:t>金。</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C857C2">
        <w:rPr>
          <w:rFonts w:asciiTheme="minorEastAsia" w:eastAsiaTheme="minorEastAsia" w:hAnsiTheme="minorEastAsia" w:hint="eastAsia"/>
          <w:color w:val="323232"/>
          <w:sz w:val="28"/>
          <w:szCs w:val="28"/>
        </w:rPr>
        <w:t>七</w:t>
      </w:r>
      <w:r>
        <w:rPr>
          <w:rFonts w:asciiTheme="minorEastAsia" w:eastAsiaTheme="minorEastAsia" w:hAnsiTheme="minorEastAsia" w:hint="eastAsia"/>
          <w:color w:val="323232"/>
          <w:sz w:val="28"/>
          <w:szCs w:val="28"/>
        </w:rPr>
        <w:t>）基本支出：指为保证机构正常运转，完成日常工作任务而发生的人员支出和公用支出。</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C857C2">
        <w:rPr>
          <w:rFonts w:asciiTheme="minorEastAsia" w:eastAsiaTheme="minorEastAsia" w:hAnsiTheme="minorEastAsia" w:hint="eastAsia"/>
          <w:color w:val="323232"/>
          <w:sz w:val="28"/>
          <w:szCs w:val="28"/>
        </w:rPr>
        <w:t>八</w:t>
      </w:r>
      <w:r>
        <w:rPr>
          <w:rFonts w:asciiTheme="minorEastAsia" w:eastAsiaTheme="minorEastAsia" w:hAnsiTheme="minorEastAsia" w:hint="eastAsia"/>
          <w:color w:val="323232"/>
          <w:sz w:val="28"/>
          <w:szCs w:val="28"/>
        </w:rPr>
        <w:t>）项目支出：指在基本支出之外为完成特定行政任务和事业发展目标所发生的支出。</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C857C2">
        <w:rPr>
          <w:rFonts w:asciiTheme="minorEastAsia" w:eastAsiaTheme="minorEastAsia" w:hAnsiTheme="minorEastAsia" w:hint="eastAsia"/>
          <w:color w:val="323232"/>
          <w:sz w:val="28"/>
          <w:szCs w:val="28"/>
        </w:rPr>
        <w:t>九</w:t>
      </w:r>
      <w:r>
        <w:rPr>
          <w:rFonts w:asciiTheme="minorEastAsia" w:eastAsiaTheme="minorEastAsia" w:hAnsiTheme="minorEastAsia" w:hint="eastAsia"/>
          <w:color w:val="323232"/>
          <w:sz w:val="28"/>
          <w:szCs w:val="28"/>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w:t>
      </w:r>
      <w:r>
        <w:rPr>
          <w:rFonts w:asciiTheme="minorEastAsia" w:eastAsiaTheme="minorEastAsia" w:hAnsiTheme="minorEastAsia" w:hint="eastAsia"/>
          <w:color w:val="323232"/>
          <w:sz w:val="28"/>
          <w:szCs w:val="28"/>
        </w:rPr>
        <w:t>桥费、保险费等支出；公务接待费反映单位按规定开支的各类公务接待（含外宾接待）支出。</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（十</w:t>
      </w:r>
      <w:r>
        <w:rPr>
          <w:rFonts w:asciiTheme="minorEastAsia" w:eastAsiaTheme="minorEastAsia" w:hAnsiTheme="minorEastAsia" w:hint="eastAsia"/>
          <w:color w:val="323232"/>
          <w:sz w:val="28"/>
          <w:szCs w:val="28"/>
        </w:rPr>
        <w:t>）机关运行经费：为保障行政单位（包括参照公务员法管理的事业单位）运行用于购买货物和服务的各项资金，包括办公及印刷费、邮电费、差旅费、会议费、培训费、福利费、日常维修费、专用</w:t>
      </w:r>
      <w:r>
        <w:rPr>
          <w:rFonts w:asciiTheme="minorEastAsia" w:eastAsiaTheme="minorEastAsia" w:hAnsiTheme="minorEastAsia" w:hint="eastAsia"/>
          <w:color w:val="323232"/>
          <w:sz w:val="28"/>
          <w:szCs w:val="28"/>
        </w:rPr>
        <w:lastRenderedPageBreak/>
        <w:t>材料及一般设备购置费、办公用房水电费、办公用房取暖费、办公用房物业管理费、公务用车运行维护费以及其他费用。</w:t>
      </w:r>
    </w:p>
    <w:p w:rsidR="00E1376E" w:rsidRDefault="001B1EA8">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（十</w:t>
      </w:r>
      <w:r w:rsidR="00C857C2">
        <w:rPr>
          <w:rFonts w:asciiTheme="minorEastAsia" w:eastAsiaTheme="minorEastAsia" w:hAnsiTheme="minorEastAsia" w:hint="eastAsia"/>
          <w:color w:val="323232"/>
          <w:sz w:val="28"/>
          <w:szCs w:val="28"/>
        </w:rPr>
        <w:t>一</w:t>
      </w:r>
      <w:r>
        <w:rPr>
          <w:rFonts w:asciiTheme="minorEastAsia" w:eastAsiaTheme="minorEastAsia" w:hAnsiTheme="minorEastAsia" w:hint="eastAsia"/>
          <w:color w:val="323232"/>
          <w:sz w:val="28"/>
          <w:szCs w:val="28"/>
        </w:rPr>
        <w:t>）自然资源海洋气象等（类）自然资源事务（款）其他自然资源事务支出（项），指在基本支出之外为完成特定行政任务和事业发展目标所发生的支出。</w:t>
      </w:r>
    </w:p>
    <w:sectPr w:rsidR="00E1376E" w:rsidSect="00E1376E">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A7C3F98" w15:done="0"/>
  <w15:commentEx w15:paraId="26484E36" w15:done="0"/>
  <w15:commentEx w15:paraId="01F04303" w15:done="0"/>
  <w15:commentEx w15:paraId="56D739FA" w15:done="0"/>
  <w15:commentEx w15:paraId="21230704" w15:done="0"/>
  <w15:commentEx w15:paraId="64235602" w15:done="0"/>
  <w15:commentEx w15:paraId="32A15032" w15:done="0"/>
  <w15:commentEx w15:paraId="72D019B2" w15:done="0"/>
  <w15:commentEx w15:paraId="02C45033" w15:done="0"/>
  <w15:commentEx w15:paraId="628F2F78" w15:done="0"/>
  <w15:commentEx w15:paraId="01DA5F27" w15:done="0"/>
  <w15:commentEx w15:paraId="34AF4759" w15:done="0"/>
  <w15:commentEx w15:paraId="27F52586" w15:done="0"/>
  <w15:commentEx w15:paraId="58331204" w15:done="0"/>
  <w15:commentEx w15:paraId="494B2F3D" w15:done="0"/>
  <w15:commentEx w15:paraId="17C709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EA8" w:rsidRDefault="001B1EA8" w:rsidP="00C857C2">
      <w:r>
        <w:separator/>
      </w:r>
    </w:p>
  </w:endnote>
  <w:endnote w:type="continuationSeparator" w:id="1">
    <w:p w:rsidR="001B1EA8" w:rsidRDefault="001B1EA8" w:rsidP="00C85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EA8" w:rsidRDefault="001B1EA8" w:rsidP="00C857C2">
      <w:r>
        <w:separator/>
      </w:r>
    </w:p>
  </w:footnote>
  <w:footnote w:type="continuationSeparator" w:id="1">
    <w:p w:rsidR="001B1EA8" w:rsidRDefault="001B1EA8" w:rsidP="00C857C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QzMTU5NmIzMTdiYjAyM2ZjZDg3NzBhMmYyNDA5MDUifQ=="/>
  </w:docVars>
  <w:rsids>
    <w:rsidRoot w:val="00CC3925"/>
    <w:rsid w:val="000256D6"/>
    <w:rsid w:val="00091D94"/>
    <w:rsid w:val="000953EB"/>
    <w:rsid w:val="000A5966"/>
    <w:rsid w:val="0011791E"/>
    <w:rsid w:val="001930B6"/>
    <w:rsid w:val="001B1EA8"/>
    <w:rsid w:val="001F53FA"/>
    <w:rsid w:val="001F6D22"/>
    <w:rsid w:val="001F7EFC"/>
    <w:rsid w:val="002246C0"/>
    <w:rsid w:val="00237F60"/>
    <w:rsid w:val="002840B8"/>
    <w:rsid w:val="0033576C"/>
    <w:rsid w:val="00351EA2"/>
    <w:rsid w:val="00356610"/>
    <w:rsid w:val="00392DCB"/>
    <w:rsid w:val="00434109"/>
    <w:rsid w:val="004610E6"/>
    <w:rsid w:val="004B3467"/>
    <w:rsid w:val="00504462"/>
    <w:rsid w:val="00506167"/>
    <w:rsid w:val="0054050D"/>
    <w:rsid w:val="00544E12"/>
    <w:rsid w:val="005453CA"/>
    <w:rsid w:val="005C0AB6"/>
    <w:rsid w:val="006117BF"/>
    <w:rsid w:val="00614576"/>
    <w:rsid w:val="00644815"/>
    <w:rsid w:val="00652DA6"/>
    <w:rsid w:val="00670119"/>
    <w:rsid w:val="00682DC3"/>
    <w:rsid w:val="006F6B76"/>
    <w:rsid w:val="007B5553"/>
    <w:rsid w:val="008544A1"/>
    <w:rsid w:val="00861867"/>
    <w:rsid w:val="008B511F"/>
    <w:rsid w:val="00951F68"/>
    <w:rsid w:val="009A6DD4"/>
    <w:rsid w:val="009B1760"/>
    <w:rsid w:val="00A838C1"/>
    <w:rsid w:val="00AB0A5D"/>
    <w:rsid w:val="00B27020"/>
    <w:rsid w:val="00BB2F30"/>
    <w:rsid w:val="00BC1FE8"/>
    <w:rsid w:val="00BC6A6D"/>
    <w:rsid w:val="00BF6F83"/>
    <w:rsid w:val="00C148E7"/>
    <w:rsid w:val="00C169B1"/>
    <w:rsid w:val="00C71DD2"/>
    <w:rsid w:val="00C857C2"/>
    <w:rsid w:val="00CC3925"/>
    <w:rsid w:val="00CD0146"/>
    <w:rsid w:val="00D0483D"/>
    <w:rsid w:val="00D42791"/>
    <w:rsid w:val="00D72875"/>
    <w:rsid w:val="00D735E2"/>
    <w:rsid w:val="00DA7CA7"/>
    <w:rsid w:val="00DC23AA"/>
    <w:rsid w:val="00DC2718"/>
    <w:rsid w:val="00DC51D7"/>
    <w:rsid w:val="00DF4D83"/>
    <w:rsid w:val="00E06588"/>
    <w:rsid w:val="00E1376E"/>
    <w:rsid w:val="00E20254"/>
    <w:rsid w:val="00E815FC"/>
    <w:rsid w:val="00E86BD4"/>
    <w:rsid w:val="00EE2693"/>
    <w:rsid w:val="00F10E3E"/>
    <w:rsid w:val="00F14E2B"/>
    <w:rsid w:val="00F50162"/>
    <w:rsid w:val="00F82015"/>
    <w:rsid w:val="00F92879"/>
    <w:rsid w:val="00F9345A"/>
    <w:rsid w:val="00F97589"/>
    <w:rsid w:val="00FC51DA"/>
    <w:rsid w:val="00FD393C"/>
    <w:rsid w:val="624545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76E"/>
    <w:pPr>
      <w:widowControl w:val="0"/>
      <w:jc w:val="both"/>
    </w:pPr>
    <w:rPr>
      <w:kern w:val="2"/>
      <w:sz w:val="21"/>
      <w:szCs w:val="22"/>
    </w:rPr>
  </w:style>
  <w:style w:type="paragraph" w:styleId="1">
    <w:name w:val="heading 1"/>
    <w:basedOn w:val="a"/>
    <w:next w:val="a"/>
    <w:link w:val="1Char"/>
    <w:uiPriority w:val="9"/>
    <w:qFormat/>
    <w:rsid w:val="00E1376E"/>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1376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E1376E"/>
    <w:pPr>
      <w:jc w:val="left"/>
    </w:pPr>
  </w:style>
  <w:style w:type="paragraph" w:styleId="30">
    <w:name w:val="toc 3"/>
    <w:basedOn w:val="a"/>
    <w:next w:val="a"/>
    <w:uiPriority w:val="39"/>
    <w:unhideWhenUsed/>
    <w:qFormat/>
    <w:rsid w:val="00E1376E"/>
    <w:pPr>
      <w:widowControl/>
      <w:spacing w:after="100" w:line="276" w:lineRule="auto"/>
      <w:jc w:val="center"/>
    </w:pPr>
    <w:rPr>
      <w:rFonts w:ascii="宋体" w:eastAsia="宋体" w:hAnsi="宋体"/>
      <w:kern w:val="0"/>
      <w:sz w:val="28"/>
      <w:szCs w:val="28"/>
    </w:rPr>
  </w:style>
  <w:style w:type="paragraph" w:styleId="a4">
    <w:name w:val="Balloon Text"/>
    <w:basedOn w:val="a"/>
    <w:link w:val="Char"/>
    <w:uiPriority w:val="99"/>
    <w:semiHidden/>
    <w:unhideWhenUsed/>
    <w:rsid w:val="00E1376E"/>
    <w:rPr>
      <w:sz w:val="18"/>
      <w:szCs w:val="18"/>
    </w:rPr>
  </w:style>
  <w:style w:type="paragraph" w:styleId="a5">
    <w:name w:val="footer"/>
    <w:basedOn w:val="a"/>
    <w:link w:val="Char0"/>
    <w:uiPriority w:val="99"/>
    <w:semiHidden/>
    <w:unhideWhenUsed/>
    <w:rsid w:val="00E1376E"/>
    <w:pPr>
      <w:tabs>
        <w:tab w:val="center" w:pos="4153"/>
        <w:tab w:val="right" w:pos="8306"/>
      </w:tabs>
      <w:snapToGrid w:val="0"/>
      <w:jc w:val="left"/>
    </w:pPr>
    <w:rPr>
      <w:sz w:val="18"/>
      <w:szCs w:val="18"/>
    </w:rPr>
  </w:style>
  <w:style w:type="paragraph" w:styleId="a6">
    <w:name w:val="header"/>
    <w:basedOn w:val="a"/>
    <w:link w:val="Char1"/>
    <w:uiPriority w:val="99"/>
    <w:semiHidden/>
    <w:unhideWhenUsed/>
    <w:rsid w:val="00E1376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E1376E"/>
    <w:pPr>
      <w:widowControl/>
      <w:spacing w:after="100" w:line="276" w:lineRule="auto"/>
      <w:jc w:val="left"/>
    </w:pPr>
    <w:rPr>
      <w:kern w:val="0"/>
      <w:sz w:val="22"/>
    </w:rPr>
  </w:style>
  <w:style w:type="paragraph" w:styleId="2">
    <w:name w:val="toc 2"/>
    <w:basedOn w:val="a"/>
    <w:next w:val="a"/>
    <w:uiPriority w:val="39"/>
    <w:unhideWhenUsed/>
    <w:qFormat/>
    <w:rsid w:val="00E1376E"/>
    <w:pPr>
      <w:widowControl/>
      <w:spacing w:after="100" w:line="276" w:lineRule="auto"/>
      <w:ind w:left="220"/>
      <w:jc w:val="left"/>
    </w:pPr>
    <w:rPr>
      <w:kern w:val="0"/>
      <w:sz w:val="22"/>
    </w:rPr>
  </w:style>
  <w:style w:type="paragraph" w:styleId="a7">
    <w:name w:val="Normal (Web)"/>
    <w:basedOn w:val="a"/>
    <w:uiPriority w:val="99"/>
    <w:unhideWhenUsed/>
    <w:rsid w:val="00E1376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1376E"/>
    <w:rPr>
      <w:b/>
      <w:bCs/>
    </w:rPr>
  </w:style>
  <w:style w:type="character" w:styleId="a9">
    <w:name w:val="Hyperlink"/>
    <w:basedOn w:val="a0"/>
    <w:uiPriority w:val="99"/>
    <w:unhideWhenUsed/>
    <w:rsid w:val="00E1376E"/>
    <w:rPr>
      <w:color w:val="0000FF" w:themeColor="hyperlink"/>
      <w:u w:val="single"/>
    </w:rPr>
  </w:style>
  <w:style w:type="character" w:customStyle="1" w:styleId="Char1">
    <w:name w:val="页眉 Char"/>
    <w:basedOn w:val="a0"/>
    <w:link w:val="a6"/>
    <w:uiPriority w:val="99"/>
    <w:semiHidden/>
    <w:rsid w:val="00E1376E"/>
    <w:rPr>
      <w:sz w:val="18"/>
      <w:szCs w:val="18"/>
    </w:rPr>
  </w:style>
  <w:style w:type="character" w:customStyle="1" w:styleId="Char0">
    <w:name w:val="页脚 Char"/>
    <w:basedOn w:val="a0"/>
    <w:link w:val="a5"/>
    <w:uiPriority w:val="99"/>
    <w:semiHidden/>
    <w:rsid w:val="00E1376E"/>
    <w:rPr>
      <w:sz w:val="18"/>
      <w:szCs w:val="18"/>
    </w:rPr>
  </w:style>
  <w:style w:type="character" w:customStyle="1" w:styleId="3Char">
    <w:name w:val="标题 3 Char"/>
    <w:basedOn w:val="a0"/>
    <w:link w:val="3"/>
    <w:uiPriority w:val="9"/>
    <w:rsid w:val="00E1376E"/>
    <w:rPr>
      <w:rFonts w:ascii="宋体" w:eastAsia="宋体" w:hAnsi="宋体" w:cs="宋体"/>
      <w:b/>
      <w:bCs/>
      <w:kern w:val="0"/>
      <w:sz w:val="27"/>
      <w:szCs w:val="27"/>
    </w:rPr>
  </w:style>
  <w:style w:type="character" w:customStyle="1" w:styleId="1Char">
    <w:name w:val="标题 1 Char"/>
    <w:basedOn w:val="a0"/>
    <w:link w:val="1"/>
    <w:uiPriority w:val="9"/>
    <w:rsid w:val="00E1376E"/>
    <w:rPr>
      <w:b/>
      <w:bCs/>
      <w:kern w:val="44"/>
      <w:sz w:val="44"/>
      <w:szCs w:val="44"/>
    </w:rPr>
  </w:style>
  <w:style w:type="paragraph" w:customStyle="1" w:styleId="TOC1">
    <w:name w:val="TOC 标题1"/>
    <w:basedOn w:val="1"/>
    <w:next w:val="a"/>
    <w:uiPriority w:val="39"/>
    <w:semiHidden/>
    <w:unhideWhenUsed/>
    <w:qFormat/>
    <w:rsid w:val="00E1376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4"/>
    <w:uiPriority w:val="99"/>
    <w:semiHidden/>
    <w:rsid w:val="00E1376E"/>
    <w:rPr>
      <w:sz w:val="18"/>
      <w:szCs w:val="18"/>
    </w:rPr>
  </w:style>
  <w:style w:type="character" w:styleId="aa">
    <w:name w:val="annotation reference"/>
    <w:basedOn w:val="a0"/>
    <w:uiPriority w:val="99"/>
    <w:semiHidden/>
    <w:unhideWhenUsed/>
    <w:rsid w:val="00E1376E"/>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8F9B-9092-4F8F-8AF7-BA4B367C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790</Words>
  <Characters>4506</Characters>
  <Application>Microsoft Office Word</Application>
  <DocSecurity>0</DocSecurity>
  <Lines>37</Lines>
  <Paragraphs>10</Paragraphs>
  <ScaleCrop>false</ScaleCrop>
  <Company>user</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吴征</dc:creator>
  <cp:lastModifiedBy>杨淑钧</cp:lastModifiedBy>
  <cp:revision>57</cp:revision>
  <dcterms:created xsi:type="dcterms:W3CDTF">2022-11-30T16:52:00Z</dcterms:created>
  <dcterms:modified xsi:type="dcterms:W3CDTF">2023-07-24T17:18:00Z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CE9253721D4549B4B8ED9A3A79729A48_12</vt:lpwstr>
  </property>
</Properties>
</file>