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7D" w:rsidRDefault="003F5662" w:rsidP="003F5662">
      <w:pPr>
        <w:widowControl/>
        <w:shd w:val="clear" w:color="auto" w:fill="FEFEFE"/>
        <w:spacing w:line="450" w:lineRule="atLeast"/>
        <w:jc w:val="center"/>
        <w:rPr>
          <w:rFonts w:ascii="微软雅黑" w:eastAsia="微软雅黑" w:hAnsi="微软雅黑" w:cs="宋体" w:hint="eastAsia"/>
          <w:b/>
          <w:bCs/>
          <w:color w:val="000000" w:themeColor="text1"/>
          <w:kern w:val="0"/>
          <w:sz w:val="33"/>
          <w:szCs w:val="33"/>
        </w:rPr>
      </w:pPr>
      <w:r w:rsidRPr="003F5662">
        <w:rPr>
          <w:rFonts w:ascii="微软雅黑" w:eastAsia="微软雅黑" w:hAnsi="微软雅黑" w:cs="宋体" w:hint="eastAsia"/>
          <w:b/>
          <w:bCs/>
          <w:color w:val="000000" w:themeColor="text1"/>
          <w:kern w:val="0"/>
          <w:sz w:val="33"/>
          <w:szCs w:val="33"/>
        </w:rPr>
        <w:t>广元市地籍地政事务中心</w:t>
      </w:r>
    </w:p>
    <w:p w:rsidR="003F5662" w:rsidRPr="003F5662" w:rsidRDefault="0073107D" w:rsidP="003F5662">
      <w:pPr>
        <w:widowControl/>
        <w:shd w:val="clear" w:color="auto" w:fill="FEFEFE"/>
        <w:spacing w:line="450" w:lineRule="atLeast"/>
        <w:jc w:val="center"/>
        <w:rPr>
          <w:rFonts w:ascii="微软雅黑" w:eastAsia="微软雅黑" w:hAnsi="微软雅黑" w:cs="宋体"/>
          <w:b/>
          <w:bCs/>
          <w:color w:val="000000" w:themeColor="text1"/>
          <w:kern w:val="0"/>
          <w:sz w:val="33"/>
          <w:szCs w:val="33"/>
        </w:rPr>
      </w:pPr>
      <w:r>
        <w:rPr>
          <w:rFonts w:ascii="微软雅黑" w:eastAsia="微软雅黑" w:hAnsi="微软雅黑" w:cs="宋体" w:hint="eastAsia"/>
          <w:b/>
          <w:bCs/>
          <w:color w:val="000000" w:themeColor="text1"/>
          <w:kern w:val="0"/>
          <w:sz w:val="33"/>
          <w:szCs w:val="33"/>
        </w:rPr>
        <w:t>关于</w:t>
      </w:r>
      <w:r w:rsidR="003F5662" w:rsidRPr="003F5662">
        <w:rPr>
          <w:rFonts w:ascii="微软雅黑" w:eastAsia="微软雅黑" w:hAnsi="微软雅黑" w:cs="宋体" w:hint="eastAsia"/>
          <w:b/>
          <w:bCs/>
          <w:color w:val="000000" w:themeColor="text1"/>
          <w:kern w:val="0"/>
          <w:sz w:val="33"/>
          <w:szCs w:val="33"/>
        </w:rPr>
        <w:t>2021年预算编制说明</w:t>
      </w:r>
    </w:p>
    <w:p w:rsidR="003F5662" w:rsidRPr="003F5662" w:rsidRDefault="003F5662" w:rsidP="003F5662">
      <w:pPr>
        <w:widowControl/>
        <w:shd w:val="clear" w:color="auto" w:fill="FEFEFE"/>
        <w:spacing w:line="450" w:lineRule="atLeast"/>
        <w:jc w:val="center"/>
        <w:rPr>
          <w:rFonts w:ascii="宋体" w:eastAsia="宋体" w:hAnsi="宋体" w:cs="宋体"/>
          <w:color w:val="000000"/>
          <w:kern w:val="0"/>
          <w:sz w:val="27"/>
          <w:szCs w:val="27"/>
        </w:rPr>
      </w:pPr>
    </w:p>
    <w:p w:rsidR="003F5662" w:rsidRPr="003F5662" w:rsidRDefault="003F5662" w:rsidP="003F5662">
      <w:pPr>
        <w:widowControl/>
        <w:shd w:val="clear" w:color="auto" w:fill="FEFEFE"/>
        <w:spacing w:line="450" w:lineRule="atLeast"/>
        <w:ind w:firstLine="643"/>
        <w:jc w:val="left"/>
        <w:rPr>
          <w:rFonts w:ascii="宋体" w:eastAsia="宋体" w:hAnsi="宋体" w:cs="宋体"/>
          <w:color w:val="000000"/>
          <w:kern w:val="0"/>
          <w:sz w:val="27"/>
          <w:szCs w:val="27"/>
        </w:rPr>
      </w:pPr>
      <w:r w:rsidRPr="003F5662">
        <w:rPr>
          <w:rFonts w:ascii="黑体" w:eastAsia="黑体" w:hAnsi="宋体" w:cs="宋体" w:hint="eastAsia"/>
          <w:b/>
          <w:bCs/>
          <w:color w:val="000000"/>
          <w:kern w:val="0"/>
          <w:sz w:val="32"/>
          <w:szCs w:val="32"/>
        </w:rPr>
        <w:t>一、单位基本职能及主要工作</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负责地籍、地形、宗地测量 用地范围勘测定界及出具勘测技术报告书。</w:t>
      </w:r>
    </w:p>
    <w:p w:rsidR="003F5662" w:rsidRPr="003F5662" w:rsidRDefault="003F5662" w:rsidP="003F5662">
      <w:pPr>
        <w:widowControl/>
        <w:shd w:val="clear" w:color="auto" w:fill="FEFEFE"/>
        <w:spacing w:line="450" w:lineRule="atLeast"/>
        <w:ind w:firstLine="643"/>
        <w:jc w:val="left"/>
        <w:rPr>
          <w:rFonts w:ascii="宋体" w:eastAsia="宋体" w:hAnsi="宋体" w:cs="宋体"/>
          <w:color w:val="000000"/>
          <w:kern w:val="0"/>
          <w:sz w:val="27"/>
          <w:szCs w:val="27"/>
        </w:rPr>
      </w:pPr>
      <w:r w:rsidRPr="003F5662">
        <w:rPr>
          <w:rFonts w:ascii="黑体" w:eastAsia="黑体" w:hAnsi="宋体" w:cs="宋体" w:hint="eastAsia"/>
          <w:b/>
          <w:bCs/>
          <w:color w:val="000000"/>
          <w:kern w:val="0"/>
          <w:sz w:val="32"/>
          <w:szCs w:val="32"/>
        </w:rPr>
        <w:t>二、部门预算单位构成</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从预算单位构成看，广元市地籍地政事务中心部门预算只包括本级预算。</w:t>
      </w:r>
    </w:p>
    <w:p w:rsidR="003F5662" w:rsidRPr="003F5662" w:rsidRDefault="003F5662" w:rsidP="003F5662">
      <w:pPr>
        <w:widowControl/>
        <w:shd w:val="clear" w:color="auto" w:fill="FEFEFE"/>
        <w:spacing w:line="450" w:lineRule="atLeast"/>
        <w:ind w:firstLine="643"/>
        <w:jc w:val="left"/>
        <w:rPr>
          <w:rFonts w:ascii="宋体" w:eastAsia="宋体" w:hAnsi="宋体" w:cs="宋体"/>
          <w:color w:val="000000"/>
          <w:kern w:val="0"/>
          <w:sz w:val="27"/>
          <w:szCs w:val="27"/>
        </w:rPr>
      </w:pPr>
      <w:r w:rsidRPr="003F5662">
        <w:rPr>
          <w:rFonts w:ascii="黑体" w:eastAsia="黑体" w:hAnsi="宋体" w:cs="宋体" w:hint="eastAsia"/>
          <w:b/>
          <w:bCs/>
          <w:color w:val="000000"/>
          <w:kern w:val="0"/>
          <w:sz w:val="32"/>
          <w:szCs w:val="32"/>
        </w:rPr>
        <w:t>三、2021年财政拨款部门预算情况的总体说明</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2021年部门预算收入总数676.59万元，较2020年部门预算收入总数473.36万元增长42.93%；2021年部门预算支出总数676.59万元，较2020年部门预算支出总数473.36万元，增长42.93%。</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部门基本支出预算116.59万元，其中：人员支出102.53万元，公用支出14.06万元。</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部门专项项目预算402万元。</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部门政府采购预算158万元。</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2021年财政拨款收支总预算676.59万元。收入包括：一般公共预算当年拨款收入675.66万元,上年结转安排0.93万元；支出包括：自然资源事务支出643.19万元、社会保</w:t>
      </w:r>
      <w:r w:rsidRPr="003F5662">
        <w:rPr>
          <w:rFonts w:ascii="宋体" w:eastAsia="宋体" w:hAnsi="宋体" w:cs="宋体" w:hint="eastAsia"/>
          <w:color w:val="333333"/>
          <w:kern w:val="0"/>
          <w:sz w:val="32"/>
          <w:szCs w:val="32"/>
          <w:shd w:val="clear" w:color="auto" w:fill="FFFFFF"/>
        </w:rPr>
        <w:lastRenderedPageBreak/>
        <w:t>障和就业支出16.16万元、卫生健康支出5.36万元、住房保障支出11.88万元。</w:t>
      </w:r>
    </w:p>
    <w:p w:rsidR="003F5662" w:rsidRPr="003F5662" w:rsidRDefault="003F5662" w:rsidP="003F5662">
      <w:pPr>
        <w:widowControl/>
        <w:shd w:val="clear" w:color="auto" w:fill="FEFEFE"/>
        <w:spacing w:line="450" w:lineRule="atLeast"/>
        <w:ind w:firstLine="643"/>
        <w:jc w:val="left"/>
        <w:rPr>
          <w:rFonts w:ascii="宋体" w:eastAsia="宋体" w:hAnsi="宋体" w:cs="宋体"/>
          <w:color w:val="000000"/>
          <w:kern w:val="0"/>
          <w:sz w:val="27"/>
          <w:szCs w:val="27"/>
        </w:rPr>
      </w:pPr>
      <w:r w:rsidRPr="003F5662">
        <w:rPr>
          <w:rFonts w:ascii="黑体" w:eastAsia="黑体" w:hAnsi="宋体" w:cs="宋体" w:hint="eastAsia"/>
          <w:b/>
          <w:bCs/>
          <w:color w:val="000000"/>
          <w:kern w:val="0"/>
          <w:sz w:val="32"/>
          <w:szCs w:val="32"/>
        </w:rPr>
        <w:t>四、一般公共预算当年财政拨款情况说明</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（一）一般公共预算当年财政拨款规模变化情况</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2021年一般公共预算当年财政拨款675.66万元，比2020年财政预算数473.36万元，增加202.3万元，增加42.74%，变动的主要原因人员增加、政府采购项目增加以及法院执行费用。</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（二）一般公共预算当年财政拨款结构情况</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自然资源事务支出643.19万元，占95.19%；社会保障和就业支出16.16万元，占2.39%；卫生健康支出5.36万元，占0.79%；住房保障支出11.88万元，占1.76%。</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（三）一般公共预算当年财政拨款具体使用情况</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1、自然资源海洋气象支出（类）自然资源事务（款）事业运行（项）预算数为142.26万元。主要用于事业单位管理部门办公经费、培训费、委托业务费、维修（护）费、其他商品和服务支出、非税征收成本。</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2、自然资源海洋气象支出（类）自然资源事务（款）其他其他自然资源事务支出（项）预算数为500万元。主要用于聘用人员费用、地籍中心测绘工作经费、业务培训费、业务车辆运行维护费、自然资源土地勘界、宗地入库、日常</w:t>
      </w:r>
      <w:r w:rsidRPr="003F5662">
        <w:rPr>
          <w:rFonts w:ascii="宋体" w:eastAsia="宋体" w:hAnsi="宋体" w:cs="宋体" w:hint="eastAsia"/>
          <w:color w:val="333333"/>
          <w:kern w:val="0"/>
          <w:sz w:val="32"/>
          <w:szCs w:val="32"/>
          <w:shd w:val="clear" w:color="auto" w:fill="FFFFFF"/>
        </w:rPr>
        <w:lastRenderedPageBreak/>
        <w:t>地籍维护更新等费，激光雷达采购首付款及无人机航摄系统采购进度款，法院执行费用。</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3、社会保障和就业支出（类）行政事业单位养老保险（款）机关事业单位基本养老保险缴费支出（项）预算数为16.16万元。主要用于机关事业单位养老保险缴费及职业年金及退休人员支出。</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4、卫生健康支出（类）行政事业单位医疗（款）事业单位医疗（项）预算数为5.36万元。主要用于事业单位的社会保障缴费。</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5、住房保障支出（类）住房改革支出（款）住房公积金（项）预算数为11.88万元。主要用于行政事业单位住房公积金。</w:t>
      </w:r>
    </w:p>
    <w:p w:rsidR="003F5662" w:rsidRPr="003F5662" w:rsidRDefault="003F5662" w:rsidP="003F5662">
      <w:pPr>
        <w:widowControl/>
        <w:shd w:val="clear" w:color="auto" w:fill="FEFEFE"/>
        <w:spacing w:line="450" w:lineRule="atLeast"/>
        <w:ind w:firstLine="643"/>
        <w:jc w:val="left"/>
        <w:rPr>
          <w:rFonts w:ascii="宋体" w:eastAsia="宋体" w:hAnsi="宋体" w:cs="宋体"/>
          <w:color w:val="000000"/>
          <w:kern w:val="0"/>
          <w:sz w:val="27"/>
          <w:szCs w:val="27"/>
        </w:rPr>
      </w:pPr>
      <w:r w:rsidRPr="003F5662">
        <w:rPr>
          <w:rFonts w:ascii="黑体" w:eastAsia="黑体" w:hAnsi="宋体" w:cs="宋体" w:hint="eastAsia"/>
          <w:b/>
          <w:bCs/>
          <w:color w:val="000000"/>
          <w:kern w:val="0"/>
          <w:sz w:val="32"/>
          <w:szCs w:val="32"/>
        </w:rPr>
        <w:t>五、2021年一般公共预算基本支出情况说明</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2021年一般公共预算基本支出116.59万元，其中：人员经费102.53万元，主要包括：基本工资、津贴补贴、奖金、绩效工资、机关事业单位养老保险缴费、职业年金缴费、基本医疗保险缴费、其他社会保险缴费、住房公积金、其他工资福利支出、离休费、生活补助、奖励金、其他对个人和家庭的补助支出。公用经费14.06万元，主要包括：办公费、印刷费、咨询费、手续费、水费、电费、邮电费、物业管理费、差旅费、维修（护）费、租赁费、会议费、培训费、公</w:t>
      </w:r>
      <w:r w:rsidRPr="003F5662">
        <w:rPr>
          <w:rFonts w:ascii="宋体" w:eastAsia="宋体" w:hAnsi="宋体" w:cs="宋体" w:hint="eastAsia"/>
          <w:color w:val="333333"/>
          <w:kern w:val="0"/>
          <w:sz w:val="32"/>
          <w:szCs w:val="32"/>
          <w:shd w:val="clear" w:color="auto" w:fill="FFFFFF"/>
        </w:rPr>
        <w:lastRenderedPageBreak/>
        <w:t>务接待费、劳务费、委托业务费、工会经费、福利费、公务用车运行维护费、其他交通费用、其他商品和服务支出。</w:t>
      </w:r>
    </w:p>
    <w:p w:rsidR="003F5662" w:rsidRPr="003F5662" w:rsidRDefault="003F5662" w:rsidP="003F5662">
      <w:pPr>
        <w:widowControl/>
        <w:shd w:val="clear" w:color="auto" w:fill="FEFEFE"/>
        <w:spacing w:line="450" w:lineRule="atLeast"/>
        <w:ind w:firstLine="643"/>
        <w:jc w:val="left"/>
        <w:rPr>
          <w:rFonts w:ascii="宋体" w:eastAsia="宋体" w:hAnsi="宋体" w:cs="宋体"/>
          <w:color w:val="000000"/>
          <w:kern w:val="0"/>
          <w:sz w:val="27"/>
          <w:szCs w:val="27"/>
        </w:rPr>
      </w:pPr>
      <w:r w:rsidRPr="003F5662">
        <w:rPr>
          <w:rFonts w:ascii="黑体" w:eastAsia="黑体" w:hAnsi="宋体" w:cs="宋体" w:hint="eastAsia"/>
          <w:b/>
          <w:bCs/>
          <w:color w:val="000000"/>
          <w:kern w:val="0"/>
          <w:sz w:val="32"/>
          <w:szCs w:val="32"/>
        </w:rPr>
        <w:t>六、财政拨款安排“三公”经费预算情况说明</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（一）公务接待费。2021年预算安排5万元，较2020年5万元，预算无变化。</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（二）因公出国（境）费用。2021 年预算安排0万元，较 2020年0万元，预算无变化。</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（三）公务用车购置及运行维护费2万元。本单位在编车辆共3辆，业务用车2辆，特种车辆1辆，预算公务用车购置及运行维护费2万元，其中在项目中申报车辆运行费30万元，主要是保障测量作业业务用车的运转。</w:t>
      </w:r>
    </w:p>
    <w:p w:rsidR="003F5662" w:rsidRPr="003F5662" w:rsidRDefault="003F5662" w:rsidP="003F5662">
      <w:pPr>
        <w:widowControl/>
        <w:shd w:val="clear" w:color="auto" w:fill="FEFEFE"/>
        <w:spacing w:line="450" w:lineRule="atLeast"/>
        <w:ind w:firstLine="643"/>
        <w:jc w:val="left"/>
        <w:rPr>
          <w:rFonts w:ascii="宋体" w:eastAsia="宋体" w:hAnsi="宋体" w:cs="宋体"/>
          <w:color w:val="000000"/>
          <w:kern w:val="0"/>
          <w:sz w:val="27"/>
          <w:szCs w:val="27"/>
        </w:rPr>
      </w:pPr>
      <w:r w:rsidRPr="003F5662">
        <w:rPr>
          <w:rFonts w:ascii="黑体" w:eastAsia="黑体" w:hAnsi="宋体" w:cs="宋体" w:hint="eastAsia"/>
          <w:b/>
          <w:bCs/>
          <w:color w:val="000000"/>
          <w:kern w:val="0"/>
          <w:sz w:val="32"/>
          <w:szCs w:val="32"/>
        </w:rPr>
        <w:t>七、2021年政府性基金预算收支及变化情况的说明</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本单位2021年没有使用政府性基金预算拨款安排的支出。</w:t>
      </w:r>
    </w:p>
    <w:p w:rsidR="003F5662" w:rsidRPr="003F5662" w:rsidRDefault="003F5662" w:rsidP="003F5662">
      <w:pPr>
        <w:widowControl/>
        <w:shd w:val="clear" w:color="auto" w:fill="FEFEFE"/>
        <w:spacing w:line="450" w:lineRule="atLeast"/>
        <w:ind w:firstLineChars="250" w:firstLine="800"/>
        <w:jc w:val="left"/>
        <w:rPr>
          <w:rFonts w:ascii="宋体" w:eastAsia="宋体" w:hAnsi="宋体" w:cs="宋体"/>
          <w:color w:val="333333"/>
          <w:kern w:val="0"/>
          <w:sz w:val="32"/>
          <w:szCs w:val="32"/>
          <w:shd w:val="clear" w:color="auto" w:fill="FFFFFF"/>
        </w:rPr>
      </w:pPr>
      <w:r w:rsidRPr="003F5662">
        <w:rPr>
          <w:rFonts w:ascii="宋体" w:eastAsia="宋体" w:hAnsi="宋体" w:cs="宋体"/>
          <w:color w:val="333333"/>
          <w:kern w:val="0"/>
          <w:sz w:val="32"/>
          <w:szCs w:val="32"/>
          <w:shd w:val="clear" w:color="auto" w:fill="FFFFFF"/>
        </w:rPr>
        <w:t>2021年本单位未在政府性基金预算拨款安排“三公经费”支出。</w:t>
      </w:r>
    </w:p>
    <w:p w:rsidR="003F5662" w:rsidRPr="003F5662" w:rsidRDefault="003F5662" w:rsidP="003F5662">
      <w:pPr>
        <w:widowControl/>
        <w:shd w:val="clear" w:color="auto" w:fill="FEFEFE"/>
        <w:spacing w:line="450" w:lineRule="atLeast"/>
        <w:ind w:firstLine="643"/>
        <w:jc w:val="left"/>
        <w:rPr>
          <w:rFonts w:ascii="宋体" w:eastAsia="宋体" w:hAnsi="宋体" w:cs="宋体"/>
          <w:color w:val="000000"/>
          <w:kern w:val="0"/>
          <w:sz w:val="27"/>
          <w:szCs w:val="27"/>
        </w:rPr>
      </w:pPr>
      <w:r w:rsidRPr="003F5662">
        <w:rPr>
          <w:rFonts w:ascii="黑体" w:eastAsia="黑体" w:hAnsi="宋体" w:cs="宋体" w:hint="eastAsia"/>
          <w:b/>
          <w:bCs/>
          <w:color w:val="000000"/>
          <w:kern w:val="0"/>
          <w:sz w:val="32"/>
          <w:szCs w:val="32"/>
        </w:rPr>
        <w:t>八、国有资本经营预算支出情况说明</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本单位2021年没有使用国有资本经营预算拨款安排的支出。</w:t>
      </w:r>
    </w:p>
    <w:p w:rsidR="003F5662" w:rsidRPr="003F5662" w:rsidRDefault="003F5662" w:rsidP="003F5662">
      <w:pPr>
        <w:widowControl/>
        <w:shd w:val="clear" w:color="auto" w:fill="FEFEFE"/>
        <w:spacing w:line="450" w:lineRule="atLeast"/>
        <w:ind w:firstLine="643"/>
        <w:jc w:val="left"/>
        <w:rPr>
          <w:rFonts w:ascii="宋体" w:eastAsia="宋体" w:hAnsi="宋体" w:cs="宋体"/>
          <w:color w:val="000000"/>
          <w:kern w:val="0"/>
          <w:sz w:val="27"/>
          <w:szCs w:val="27"/>
        </w:rPr>
      </w:pPr>
      <w:r w:rsidRPr="003F5662">
        <w:rPr>
          <w:rFonts w:ascii="黑体" w:eastAsia="黑体" w:hAnsi="宋体" w:cs="宋体" w:hint="eastAsia"/>
          <w:b/>
          <w:bCs/>
          <w:color w:val="000000"/>
          <w:kern w:val="0"/>
          <w:sz w:val="32"/>
          <w:szCs w:val="32"/>
        </w:rPr>
        <w:t>九、其他重要事项的情况说明</w:t>
      </w:r>
    </w:p>
    <w:p w:rsidR="003F5662" w:rsidRPr="003F5662" w:rsidRDefault="003F5662" w:rsidP="003F5662">
      <w:pPr>
        <w:widowControl/>
        <w:shd w:val="clear" w:color="auto" w:fill="FEFEFE"/>
        <w:spacing w:line="450" w:lineRule="atLeast"/>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lastRenderedPageBreak/>
        <w:t>（一）</w:t>
      </w:r>
      <w:r w:rsidR="001215AF">
        <w:rPr>
          <w:rFonts w:ascii="宋体" w:eastAsia="宋体" w:hAnsi="宋体" w:cs="宋体" w:hint="eastAsia"/>
          <w:color w:val="333333"/>
          <w:kern w:val="0"/>
          <w:sz w:val="32"/>
          <w:szCs w:val="32"/>
          <w:shd w:val="clear" w:color="auto" w:fill="FFFFFF"/>
        </w:rPr>
        <w:t>本</w:t>
      </w:r>
      <w:r w:rsidRPr="003F5662">
        <w:rPr>
          <w:rFonts w:ascii="宋体" w:eastAsia="宋体" w:hAnsi="宋体" w:cs="宋体" w:hint="eastAsia"/>
          <w:color w:val="333333"/>
          <w:kern w:val="0"/>
          <w:sz w:val="32"/>
          <w:szCs w:val="32"/>
          <w:shd w:val="clear" w:color="auto" w:fill="FFFFFF"/>
        </w:rPr>
        <w:t>单位</w:t>
      </w:r>
      <w:r w:rsidR="001215AF">
        <w:rPr>
          <w:rFonts w:ascii="宋体" w:eastAsia="宋体" w:hAnsi="宋体" w:cs="宋体" w:hint="eastAsia"/>
          <w:color w:val="333333"/>
          <w:kern w:val="0"/>
          <w:sz w:val="32"/>
          <w:szCs w:val="32"/>
          <w:shd w:val="clear" w:color="auto" w:fill="FFFFFF"/>
        </w:rPr>
        <w:t>无机关</w:t>
      </w:r>
      <w:r w:rsidRPr="003F5662">
        <w:rPr>
          <w:rFonts w:ascii="宋体" w:eastAsia="宋体" w:hAnsi="宋体" w:cs="宋体" w:hint="eastAsia"/>
          <w:color w:val="333333"/>
          <w:kern w:val="0"/>
          <w:sz w:val="32"/>
          <w:szCs w:val="32"/>
          <w:shd w:val="clear" w:color="auto" w:fill="FFFFFF"/>
        </w:rPr>
        <w:t>运行经费。广元市地籍地政事务中心2021年履行事业管理职能、维持日常运转而开支的</w:t>
      </w:r>
      <w:r w:rsidR="001215AF">
        <w:rPr>
          <w:rFonts w:ascii="宋体" w:eastAsia="宋体" w:hAnsi="宋体" w:cs="宋体" w:hint="eastAsia"/>
          <w:color w:val="333333"/>
          <w:kern w:val="0"/>
          <w:sz w:val="32"/>
          <w:szCs w:val="32"/>
          <w:shd w:val="clear" w:color="auto" w:fill="FFFFFF"/>
        </w:rPr>
        <w:t>单位</w:t>
      </w:r>
      <w:r w:rsidRPr="003F5662">
        <w:rPr>
          <w:rFonts w:ascii="宋体" w:eastAsia="宋体" w:hAnsi="宋体" w:cs="宋体" w:hint="eastAsia"/>
          <w:color w:val="333333"/>
          <w:kern w:val="0"/>
          <w:sz w:val="32"/>
          <w:szCs w:val="32"/>
          <w:shd w:val="clear" w:color="auto" w:fill="FFFFFF"/>
        </w:rPr>
        <w:t>运行经费，合计14.06万元</w:t>
      </w:r>
      <w:r w:rsidRPr="003F5662">
        <w:rPr>
          <w:rFonts w:ascii="仿宋_GB2312" w:eastAsia="仿宋_GB2312" w:hAnsi="宋体" w:cs="宋体" w:hint="eastAsia"/>
          <w:color w:val="000000"/>
          <w:kern w:val="0"/>
          <w:sz w:val="32"/>
          <w:szCs w:val="32"/>
        </w:rPr>
        <w:t>。</w:t>
      </w:r>
    </w:p>
    <w:p w:rsidR="003F5662" w:rsidRPr="003F5662" w:rsidRDefault="003F5662" w:rsidP="003F5662">
      <w:pPr>
        <w:widowControl/>
        <w:shd w:val="clear" w:color="auto" w:fill="FEFEFE"/>
        <w:spacing w:line="450" w:lineRule="atLeast"/>
        <w:ind w:firstLine="48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（二）国有资产占有使用情况。本单位在编车辆共3辆，业务用车2辆，特种车辆1辆。</w:t>
      </w:r>
    </w:p>
    <w:p w:rsidR="003F5662" w:rsidRPr="003F5662" w:rsidRDefault="003F5662" w:rsidP="003F5662">
      <w:pPr>
        <w:widowControl/>
        <w:shd w:val="clear" w:color="auto" w:fill="FEFEFE"/>
        <w:spacing w:line="450" w:lineRule="atLeast"/>
        <w:ind w:firstLine="48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（三）部门政府采购预算158万元。</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（四）绩效目标设置情况。2021年广元市地籍地政事务中心实行绩效目标管理的项目涉及预算676.59万元，其中，基本支出116.59万元，项目支出560万元。</w:t>
      </w:r>
    </w:p>
    <w:p w:rsidR="00AC23A4" w:rsidRDefault="003F5662" w:rsidP="00FC1A0C">
      <w:pPr>
        <w:spacing w:line="580" w:lineRule="exact"/>
        <w:ind w:firstLineChars="200" w:firstLine="640"/>
        <w:rPr>
          <w:rFonts w:ascii="黑体" w:eastAsia="黑体" w:hAnsi="宋体" w:cs="宋体" w:hint="eastAsia"/>
          <w:color w:val="000000"/>
          <w:kern w:val="0"/>
          <w:sz w:val="32"/>
          <w:szCs w:val="32"/>
        </w:rPr>
      </w:pPr>
      <w:r w:rsidRPr="003F5662">
        <w:rPr>
          <w:rFonts w:ascii="黑体" w:eastAsia="黑体" w:hAnsi="宋体" w:cs="宋体" w:hint="eastAsia"/>
          <w:color w:val="000000"/>
          <w:kern w:val="0"/>
          <w:sz w:val="32"/>
          <w:szCs w:val="32"/>
        </w:rPr>
        <w:t>十、名词解释</w:t>
      </w:r>
    </w:p>
    <w:p w:rsidR="005C6AF4" w:rsidRDefault="005C6AF4" w:rsidP="005C6AF4">
      <w:pPr>
        <w:widowControl/>
        <w:shd w:val="clear" w:color="auto" w:fill="FFFFFF"/>
        <w:spacing w:before="100" w:beforeAutospacing="1" w:after="100" w:afterAutospacing="1" w:line="480" w:lineRule="auto"/>
        <w:ind w:firstLine="643"/>
        <w:rPr>
          <w:rFonts w:ascii="宋体" w:hAnsi="宋体" w:cs="宋体"/>
          <w:kern w:val="0"/>
          <w:sz w:val="24"/>
          <w:szCs w:val="24"/>
        </w:rPr>
      </w:pPr>
      <w:r>
        <w:rPr>
          <w:rFonts w:ascii="宋体" w:hAnsi="宋体" w:hint="eastAsia"/>
          <w:b/>
          <w:bCs/>
          <w:color w:val="333333"/>
          <w:sz w:val="32"/>
          <w:szCs w:val="32"/>
          <w:shd w:val="clear" w:color="auto" w:fill="FFFFFF"/>
        </w:rPr>
        <w:t>（一）收入类名词解释</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一般公共预算拨款收入：指市财政当年拨付的资金。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事业单位经营收入：指事业单位在专业业务活动及其辅助活动之外开展非独立核算经营活动取得的收入。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其他收入：指除上述“一般公共预算拨款收入”、“事业单位经营收入”等以外的收入。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用事业基金弥补收支差额：指事业单位在预计用当年的“一般公共预算拨款收入”、“事业单位经营收入”、不足以安排当年支出的情况下，使用以前年度积累的事业基金(事业单位当年收支相抵后按国家规定提取、用于弥补以后年度收支差额的基金)弥补本年度收支缺口的资金。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上年结转：指以前年度尚未完成、结转到本年仍按原规</w:t>
      </w:r>
      <w:r>
        <w:rPr>
          <w:rFonts w:ascii="宋体" w:hAnsi="宋体" w:hint="eastAsia"/>
          <w:color w:val="333333"/>
          <w:sz w:val="32"/>
          <w:szCs w:val="32"/>
          <w:shd w:val="clear" w:color="auto" w:fill="FFFFFF"/>
        </w:rPr>
        <w:lastRenderedPageBreak/>
        <w:t xml:space="preserve">定用途继续使用的资金。 </w:t>
      </w:r>
    </w:p>
    <w:p w:rsidR="005C6AF4" w:rsidRDefault="005C6AF4" w:rsidP="005C6AF4">
      <w:pPr>
        <w:spacing w:line="580" w:lineRule="exact"/>
        <w:ind w:firstLineChars="200" w:firstLine="643"/>
        <w:rPr>
          <w:rFonts w:ascii="宋体" w:hAnsi="宋体"/>
          <w:b/>
          <w:bCs/>
          <w:color w:val="333333"/>
          <w:sz w:val="32"/>
          <w:szCs w:val="32"/>
          <w:shd w:val="clear" w:color="auto" w:fill="FFFFFF"/>
        </w:rPr>
      </w:pPr>
      <w:r>
        <w:rPr>
          <w:rFonts w:ascii="宋体" w:hAnsi="宋体" w:hint="eastAsia"/>
          <w:b/>
          <w:bCs/>
          <w:color w:val="333333"/>
          <w:sz w:val="32"/>
          <w:szCs w:val="32"/>
          <w:shd w:val="clear" w:color="auto" w:fill="FFFFFF"/>
        </w:rPr>
        <w:t xml:space="preserve">（二）功能科目名词解释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自然资源海洋气象支出（类）自然资源事务（款）事业运行（项）：指</w:t>
      </w:r>
      <w:r w:rsidR="00815D31">
        <w:rPr>
          <w:rFonts w:ascii="宋体" w:hAnsi="宋体" w:hint="eastAsia"/>
          <w:color w:val="333333"/>
          <w:sz w:val="32"/>
          <w:szCs w:val="32"/>
          <w:shd w:val="clear" w:color="auto" w:fill="FFFFFF"/>
        </w:rPr>
        <w:t>广元市</w:t>
      </w:r>
      <w:r>
        <w:rPr>
          <w:rFonts w:ascii="宋体" w:hAnsi="宋体" w:hint="eastAsia"/>
          <w:color w:val="333333"/>
          <w:sz w:val="32"/>
          <w:szCs w:val="32"/>
          <w:shd w:val="clear" w:color="auto" w:fill="FFFFFF"/>
        </w:rPr>
        <w:t xml:space="preserve">自然资源管理部门用于事业单位的基本支出。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社会保障和就业支出（类）行政事业单位养老支出（款）行政单位离退休（项）：指广元市自然资源管理部门用于行政单位离休人员的支出。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社会保障和就业支出（类）行政事业单位养老支出（款）事业单位离退休（项）：指广元市自然资源管理部门用于事业单位离休人员的支出。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社会保障和就业支出（类）行政事业单位养老支出（款）机关事业单位基本养老保险缴费支出（项）：指广元市自然资源管理部门用于实施养老保险制度由单位缴纳的基本养老保险费支出。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社会保障和就业支出（类）行政事业单位养老支出（款）机关事业单位职业年金缴费支出（项）：指广元市自然资源管理部门所属事业单位用于实施养老保险制度由单位缴纳的职业年金缴费支出。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卫生健康支出（类）行政事业单位医疗（款）行政单位医疗（项）：指广元市自然资源管理部门用于行政单位基本医疗保险缴费。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卫生健康支出（类）行政事业单位医疗（款）事业单位医疗（项）：指广元市自然资源管理部门用于所属事业单位</w:t>
      </w:r>
      <w:r>
        <w:rPr>
          <w:rFonts w:ascii="宋体" w:hAnsi="宋体" w:hint="eastAsia"/>
          <w:color w:val="333333"/>
          <w:sz w:val="32"/>
          <w:szCs w:val="32"/>
          <w:shd w:val="clear" w:color="auto" w:fill="FFFFFF"/>
        </w:rPr>
        <w:lastRenderedPageBreak/>
        <w:t xml:space="preserve">基本医疗保险缴费。 </w:t>
      </w:r>
    </w:p>
    <w:p w:rsidR="005C6AF4" w:rsidRDefault="005C6AF4" w:rsidP="005C6AF4">
      <w:pPr>
        <w:spacing w:line="580" w:lineRule="exact"/>
        <w:ind w:firstLineChars="200" w:firstLine="640"/>
        <w:rPr>
          <w:rFonts w:ascii="宋体" w:hAnsi="宋体" w:cs="宋体"/>
          <w:kern w:val="0"/>
          <w:sz w:val="24"/>
          <w:szCs w:val="24"/>
        </w:rPr>
      </w:pPr>
      <w:r>
        <w:rPr>
          <w:rFonts w:ascii="宋体" w:hAnsi="宋体" w:hint="eastAsia"/>
          <w:color w:val="333333"/>
          <w:sz w:val="32"/>
          <w:szCs w:val="32"/>
          <w:shd w:val="clear" w:color="auto" w:fill="FFFFFF"/>
        </w:rPr>
        <w:t xml:space="preserve">住房保障支出（类）住房改革支出（款）住房公积金（项）：指广元市自然资源管理部门用于按规定的工资基数以及规定比例为职工缴纳的住房公积金。 </w:t>
      </w:r>
    </w:p>
    <w:p w:rsidR="005C6AF4" w:rsidRDefault="005C6AF4" w:rsidP="005C6AF4">
      <w:pPr>
        <w:spacing w:line="580" w:lineRule="exact"/>
        <w:ind w:firstLineChars="200" w:firstLine="643"/>
        <w:rPr>
          <w:rFonts w:ascii="宋体" w:hAnsi="宋体"/>
          <w:b/>
          <w:bCs/>
          <w:color w:val="333333"/>
          <w:sz w:val="32"/>
          <w:szCs w:val="32"/>
          <w:shd w:val="clear" w:color="auto" w:fill="FFFFFF"/>
        </w:rPr>
      </w:pPr>
      <w:r>
        <w:rPr>
          <w:rFonts w:ascii="宋体" w:hAnsi="宋体" w:hint="eastAsia"/>
          <w:b/>
          <w:bCs/>
          <w:color w:val="333333"/>
          <w:sz w:val="32"/>
          <w:szCs w:val="32"/>
          <w:shd w:val="clear" w:color="auto" w:fill="FFFFFF"/>
        </w:rPr>
        <w:t xml:space="preserve">（三）支出类名词解释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基本支出：指为保障机构正常运转、完成日常工作任务而发生的人员支出和公用支出。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项目支出：指在基本支出之外为完成特定行政任务和事业发展目标所发生的支出。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专项资金：指由市级财政性资金安排，用于支持经济社会发展、实现特定政策目标或者完成重大工作任务，在一定时期内具有专门用途的资金。不包括用于满足部门履行职能和自身特殊事项需要的专项业务费。 </w:t>
      </w:r>
    </w:p>
    <w:p w:rsidR="005C6AF4" w:rsidRDefault="005C6AF4" w:rsidP="005C6AF4">
      <w:pPr>
        <w:spacing w:line="580" w:lineRule="exact"/>
        <w:ind w:firstLineChars="200" w:firstLine="643"/>
        <w:rPr>
          <w:rFonts w:ascii="宋体" w:hAnsi="宋体"/>
          <w:b/>
          <w:bCs/>
          <w:color w:val="333333"/>
          <w:sz w:val="32"/>
          <w:szCs w:val="32"/>
          <w:shd w:val="clear" w:color="auto" w:fill="FFFFFF"/>
        </w:rPr>
      </w:pPr>
      <w:r>
        <w:rPr>
          <w:rFonts w:ascii="宋体" w:hAnsi="宋体" w:hint="eastAsia"/>
          <w:b/>
          <w:bCs/>
          <w:color w:val="333333"/>
          <w:sz w:val="32"/>
          <w:szCs w:val="32"/>
          <w:shd w:val="clear" w:color="auto" w:fill="FFFFFF"/>
        </w:rPr>
        <w:t xml:space="preserve">（四）特殊名词解释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 xml:space="preserve">“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5C6AF4" w:rsidRDefault="005C6AF4" w:rsidP="005C6AF4">
      <w:pPr>
        <w:spacing w:line="580" w:lineRule="exact"/>
        <w:ind w:firstLineChars="200" w:firstLine="640"/>
        <w:rPr>
          <w:rFonts w:ascii="宋体" w:hAnsi="宋体"/>
          <w:color w:val="333333"/>
          <w:sz w:val="32"/>
          <w:szCs w:val="32"/>
          <w:shd w:val="clear" w:color="auto" w:fill="FFFFFF"/>
        </w:rPr>
      </w:pPr>
      <w:r>
        <w:rPr>
          <w:rFonts w:ascii="宋体" w:hAnsi="宋体" w:hint="eastAsia"/>
          <w:color w:val="333333"/>
          <w:sz w:val="32"/>
          <w:szCs w:val="32"/>
          <w:shd w:val="clear" w:color="auto" w:fill="FFFFFF"/>
        </w:rPr>
        <w:t>机关运行经费：指各部门的公用经费（包含所有单位的</w:t>
      </w:r>
      <w:r>
        <w:rPr>
          <w:rFonts w:ascii="宋体" w:hAnsi="宋体" w:hint="eastAsia"/>
          <w:color w:val="333333"/>
          <w:sz w:val="32"/>
          <w:szCs w:val="32"/>
          <w:shd w:val="clear" w:color="auto" w:fill="FFFFFF"/>
        </w:rPr>
        <w:lastRenderedPageBreak/>
        <w:t xml:space="preserve">公用经费及行政（参公）单位的运转类项目经费），包括办公及印刷费、邮电费、差旅费、会议费、福利费、日常维修费、专用材料及一般设备购置费、办公用房水电费、办公用房取暖费、办公用房物业管理费、公务用车运行维护费以及其他费用。 </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附件：1、广元市地籍地政事务中心2021年部门预算表</w:t>
      </w:r>
    </w:p>
    <w:p w:rsidR="003F5662" w:rsidRPr="003F5662" w:rsidRDefault="003F5662" w:rsidP="003F5662">
      <w:pPr>
        <w:widowControl/>
        <w:shd w:val="clear" w:color="auto" w:fill="FEFEFE"/>
        <w:spacing w:line="450" w:lineRule="atLeast"/>
        <w:ind w:firstLine="640"/>
        <w:jc w:val="lef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2、广元市地籍地政事务中心2021年绩效目标批复表</w:t>
      </w:r>
    </w:p>
    <w:p w:rsidR="003F5662" w:rsidRPr="003F5662" w:rsidRDefault="003F5662" w:rsidP="009D3064">
      <w:pPr>
        <w:widowControl/>
        <w:shd w:val="clear" w:color="auto" w:fill="FEFEFE"/>
        <w:spacing w:line="450" w:lineRule="atLeast"/>
        <w:ind w:firstLine="640"/>
        <w:jc w:val="righ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广元市地籍地政事务中心</w:t>
      </w:r>
    </w:p>
    <w:p w:rsidR="003F5662" w:rsidRPr="003F5662" w:rsidRDefault="003F5662" w:rsidP="009D3064">
      <w:pPr>
        <w:widowControl/>
        <w:shd w:val="clear" w:color="auto" w:fill="FEFEFE"/>
        <w:spacing w:line="450" w:lineRule="atLeast"/>
        <w:ind w:right="160" w:firstLine="640"/>
        <w:jc w:val="right"/>
        <w:rPr>
          <w:rFonts w:ascii="宋体" w:eastAsia="宋体" w:hAnsi="宋体" w:cs="宋体"/>
          <w:color w:val="000000"/>
          <w:kern w:val="0"/>
          <w:sz w:val="27"/>
          <w:szCs w:val="27"/>
        </w:rPr>
      </w:pPr>
      <w:r w:rsidRPr="003F5662">
        <w:rPr>
          <w:rFonts w:ascii="宋体" w:eastAsia="宋体" w:hAnsi="宋体" w:cs="宋体" w:hint="eastAsia"/>
          <w:color w:val="333333"/>
          <w:kern w:val="0"/>
          <w:sz w:val="32"/>
          <w:szCs w:val="32"/>
          <w:shd w:val="clear" w:color="auto" w:fill="FFFFFF"/>
        </w:rPr>
        <w:t>2021年3月29日</w:t>
      </w:r>
    </w:p>
    <w:p w:rsidR="00415AA5" w:rsidRDefault="00415AA5" w:rsidP="009D3064">
      <w:pPr>
        <w:jc w:val="right"/>
      </w:pPr>
    </w:p>
    <w:sectPr w:rsidR="00415AA5" w:rsidSect="00645A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AC4" w:rsidRDefault="003F1AC4" w:rsidP="003F5662">
      <w:r>
        <w:separator/>
      </w:r>
    </w:p>
  </w:endnote>
  <w:endnote w:type="continuationSeparator" w:id="1">
    <w:p w:rsidR="003F1AC4" w:rsidRDefault="003F1AC4" w:rsidP="003F56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AC4" w:rsidRDefault="003F1AC4" w:rsidP="003F5662">
      <w:r>
        <w:separator/>
      </w:r>
    </w:p>
  </w:footnote>
  <w:footnote w:type="continuationSeparator" w:id="1">
    <w:p w:rsidR="003F1AC4" w:rsidRDefault="003F1AC4" w:rsidP="003F56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5662"/>
    <w:rsid w:val="001215AF"/>
    <w:rsid w:val="00301D36"/>
    <w:rsid w:val="003F1AC4"/>
    <w:rsid w:val="003F5662"/>
    <w:rsid w:val="00415AA5"/>
    <w:rsid w:val="005C6AF4"/>
    <w:rsid w:val="00645A18"/>
    <w:rsid w:val="0073107D"/>
    <w:rsid w:val="00815D31"/>
    <w:rsid w:val="009D3064"/>
    <w:rsid w:val="00AC23A4"/>
    <w:rsid w:val="00C128F8"/>
    <w:rsid w:val="00C13775"/>
    <w:rsid w:val="00FC1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5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5662"/>
    <w:rPr>
      <w:sz w:val="18"/>
      <w:szCs w:val="18"/>
    </w:rPr>
  </w:style>
  <w:style w:type="paragraph" w:styleId="a4">
    <w:name w:val="footer"/>
    <w:basedOn w:val="a"/>
    <w:link w:val="Char0"/>
    <w:uiPriority w:val="99"/>
    <w:semiHidden/>
    <w:unhideWhenUsed/>
    <w:rsid w:val="003F56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5662"/>
    <w:rPr>
      <w:sz w:val="18"/>
      <w:szCs w:val="18"/>
    </w:rPr>
  </w:style>
  <w:style w:type="character" w:customStyle="1" w:styleId="bdsharebuttonbox1">
    <w:name w:val="bdsharebuttonbox1"/>
    <w:basedOn w:val="a0"/>
    <w:rsid w:val="003F5662"/>
  </w:style>
</w:styles>
</file>

<file path=word/webSettings.xml><?xml version="1.0" encoding="utf-8"?>
<w:webSettings xmlns:r="http://schemas.openxmlformats.org/officeDocument/2006/relationships" xmlns:w="http://schemas.openxmlformats.org/wordprocessingml/2006/main">
  <w:divs>
    <w:div w:id="1403259061">
      <w:bodyDiv w:val="1"/>
      <w:marLeft w:val="0"/>
      <w:marRight w:val="0"/>
      <w:marTop w:val="0"/>
      <w:marBottom w:val="0"/>
      <w:divBdr>
        <w:top w:val="none" w:sz="0" w:space="0" w:color="auto"/>
        <w:left w:val="none" w:sz="0" w:space="0" w:color="auto"/>
        <w:bottom w:val="none" w:sz="0" w:space="0" w:color="auto"/>
        <w:right w:val="none" w:sz="0" w:space="0" w:color="auto"/>
      </w:divBdr>
      <w:divsChild>
        <w:div w:id="1686979612">
          <w:marLeft w:val="0"/>
          <w:marRight w:val="0"/>
          <w:marTop w:val="100"/>
          <w:marBottom w:val="100"/>
          <w:divBdr>
            <w:top w:val="none" w:sz="0" w:space="0" w:color="auto"/>
            <w:left w:val="none" w:sz="0" w:space="0" w:color="auto"/>
            <w:bottom w:val="none" w:sz="0" w:space="0" w:color="auto"/>
            <w:right w:val="none" w:sz="0" w:space="0" w:color="auto"/>
          </w:divBdr>
        </w:div>
        <w:div w:id="33149563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520</Words>
  <Characters>2965</Characters>
  <Application>Microsoft Office Word</Application>
  <DocSecurity>0</DocSecurity>
  <Lines>24</Lines>
  <Paragraphs>6</Paragraphs>
  <ScaleCrop>false</ScaleCrop>
  <Company>user</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吴征</dc:creator>
  <cp:keywords/>
  <dc:description/>
  <cp:lastModifiedBy>吴征</cp:lastModifiedBy>
  <cp:revision>13</cp:revision>
  <dcterms:created xsi:type="dcterms:W3CDTF">2022-09-22T02:07:00Z</dcterms:created>
  <dcterms:modified xsi:type="dcterms:W3CDTF">2022-09-22T04:56:00Z</dcterms:modified>
</cp:coreProperties>
</file>